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09BD" w14:textId="77777777" w:rsidR="00663C6E" w:rsidRDefault="00663C6E">
      <w:pPr>
        <w:pStyle w:val="Heading1"/>
        <w:jc w:val="center"/>
        <w:rPr>
          <w:smallCaps/>
          <w:sz w:val="28"/>
          <w:u w:val="single"/>
        </w:rPr>
      </w:pPr>
      <w:r>
        <w:rPr>
          <w:smallCaps/>
          <w:sz w:val="28"/>
          <w:u w:val="single"/>
        </w:rPr>
        <w:t>ISO-NE Open Access Transmission Tariff</w:t>
      </w:r>
    </w:p>
    <w:p w14:paraId="3AD25C25" w14:textId="77777777" w:rsidR="00663C6E" w:rsidRDefault="00663C6E">
      <w:pPr>
        <w:pStyle w:val="Heading1"/>
        <w:jc w:val="center"/>
        <w:rPr>
          <w:sz w:val="28"/>
        </w:rPr>
      </w:pPr>
      <w:r>
        <w:rPr>
          <w:sz w:val="28"/>
        </w:rPr>
        <w:t>Transmission Service Types and Upgrades; Generator Interconnection; Application Information</w:t>
      </w:r>
    </w:p>
    <w:p w14:paraId="3325D208" w14:textId="77777777" w:rsidR="00663C6E" w:rsidRPr="003C18ED" w:rsidRDefault="00663C6E">
      <w:pPr>
        <w:rPr>
          <w:sz w:val="8"/>
        </w:rPr>
      </w:pPr>
    </w:p>
    <w:p w14:paraId="4CF74789" w14:textId="6AB31B9C" w:rsidR="00663C6E" w:rsidRPr="009F32B7" w:rsidRDefault="00663C6E">
      <w:pPr>
        <w:jc w:val="center"/>
        <w:rPr>
          <w:b/>
          <w:sz w:val="16"/>
        </w:rPr>
      </w:pPr>
      <w:r w:rsidRPr="009F32B7">
        <w:rPr>
          <w:b/>
          <w:sz w:val="16"/>
        </w:rPr>
        <w:t>Version</w:t>
      </w:r>
      <w:r w:rsidR="00F652C6" w:rsidRPr="009F32B7">
        <w:rPr>
          <w:b/>
          <w:sz w:val="16"/>
        </w:rPr>
        <w:t xml:space="preserve"> </w:t>
      </w:r>
      <w:r w:rsidR="003500AE">
        <w:rPr>
          <w:b/>
          <w:sz w:val="16"/>
        </w:rPr>
        <w:t>2</w:t>
      </w:r>
      <w:r w:rsidR="004D2BF7">
        <w:rPr>
          <w:b/>
          <w:sz w:val="16"/>
        </w:rPr>
        <w:t>2</w:t>
      </w:r>
      <w:r w:rsidRPr="009F32B7">
        <w:rPr>
          <w:b/>
          <w:sz w:val="16"/>
        </w:rPr>
        <w:t xml:space="preserve"> – </w:t>
      </w:r>
      <w:r w:rsidR="00B4147F">
        <w:rPr>
          <w:b/>
          <w:sz w:val="16"/>
        </w:rPr>
        <w:t>September</w:t>
      </w:r>
      <w:r w:rsidR="00BC1257">
        <w:rPr>
          <w:b/>
          <w:sz w:val="16"/>
        </w:rPr>
        <w:t xml:space="preserve"> </w:t>
      </w:r>
      <w:r w:rsidR="00B4147F">
        <w:rPr>
          <w:b/>
          <w:sz w:val="16"/>
        </w:rPr>
        <w:t>8</w:t>
      </w:r>
      <w:r w:rsidR="00BC1257">
        <w:rPr>
          <w:b/>
          <w:sz w:val="16"/>
        </w:rPr>
        <w:t>, 20</w:t>
      </w:r>
      <w:r w:rsidR="006F751B">
        <w:rPr>
          <w:b/>
          <w:sz w:val="16"/>
        </w:rPr>
        <w:t>2</w:t>
      </w:r>
      <w:r w:rsidR="00B4147F">
        <w:rPr>
          <w:b/>
          <w:sz w:val="16"/>
        </w:rPr>
        <w:t>5</w:t>
      </w:r>
    </w:p>
    <w:p w14:paraId="45802950" w14:textId="77777777" w:rsidR="009F32B7" w:rsidRDefault="009F32B7">
      <w:pPr>
        <w:jc w:val="center"/>
        <w:rPr>
          <w:sz w:val="16"/>
        </w:rPr>
      </w:pPr>
    </w:p>
    <w:p w14:paraId="60BDB408" w14:textId="77777777" w:rsidR="009F32B7" w:rsidRDefault="009F32B7">
      <w:pPr>
        <w:jc w:val="center"/>
        <w:rPr>
          <w:b/>
          <w:sz w:val="21"/>
        </w:rPr>
      </w:pPr>
      <w:r>
        <w:rPr>
          <w:b/>
          <w:sz w:val="21"/>
        </w:rPr>
        <w:t>If you have questions regarding the various transmission services provided under the ISO OATT,</w:t>
      </w:r>
    </w:p>
    <w:p w14:paraId="68B08C2B" w14:textId="77777777" w:rsidR="009F32B7" w:rsidRDefault="009F32B7">
      <w:pPr>
        <w:jc w:val="center"/>
        <w:rPr>
          <w:sz w:val="16"/>
        </w:rPr>
      </w:pPr>
      <w:r>
        <w:rPr>
          <w:b/>
          <w:sz w:val="21"/>
        </w:rPr>
        <w:t xml:space="preserve">you can contact the associated transmission service provider (see </w:t>
      </w:r>
      <w:hyperlink r:id="rId7" w:history="1">
        <w:r w:rsidRPr="0090497F">
          <w:rPr>
            <w:rStyle w:val="Hyperlink"/>
            <w:b/>
            <w:sz w:val="21"/>
          </w:rPr>
          <w:t>Transmission Service Inquiries</w:t>
        </w:r>
      </w:hyperlink>
      <w:r>
        <w:rPr>
          <w:b/>
          <w:sz w:val="21"/>
        </w:rPr>
        <w:t>).</w:t>
      </w:r>
    </w:p>
    <w:p w14:paraId="57FE31B9" w14:textId="77777777" w:rsidR="00E71157" w:rsidRDefault="00E71157">
      <w:pPr>
        <w:rPr>
          <w:sz w:val="16"/>
        </w:rPr>
      </w:pPr>
    </w:p>
    <w:tbl>
      <w:tblPr>
        <w:tblW w:w="14670" w:type="dxa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1"/>
        <w:gridCol w:w="1832"/>
        <w:gridCol w:w="2570"/>
        <w:gridCol w:w="2659"/>
        <w:gridCol w:w="2176"/>
        <w:gridCol w:w="3972"/>
      </w:tblGrid>
      <w:tr w:rsidR="00321477" w14:paraId="2752C826" w14:textId="77777777" w:rsidTr="009B1C3A">
        <w:trPr>
          <w:tblCellSpacing w:w="15" w:type="dxa"/>
        </w:trPr>
        <w:tc>
          <w:tcPr>
            <w:tcW w:w="1416" w:type="dxa"/>
            <w:vAlign w:val="center"/>
          </w:tcPr>
          <w:p w14:paraId="4DC679D2" w14:textId="77777777" w:rsidR="00663C6E" w:rsidRPr="009F32B7" w:rsidRDefault="00663C6E">
            <w:pPr>
              <w:pStyle w:val="Heading3"/>
              <w:rPr>
                <w:rFonts w:eastAsia="Arial Unicode MS"/>
                <w:color w:val="000000"/>
                <w:sz w:val="18"/>
              </w:rPr>
            </w:pPr>
            <w:r w:rsidRPr="009F32B7">
              <w:rPr>
                <w:rFonts w:eastAsia="Arial Unicode MS"/>
                <w:color w:val="000000"/>
                <w:sz w:val="18"/>
              </w:rPr>
              <w:t>Terminology</w:t>
            </w:r>
          </w:p>
        </w:tc>
        <w:tc>
          <w:tcPr>
            <w:tcW w:w="1802" w:type="dxa"/>
            <w:vAlign w:val="center"/>
          </w:tcPr>
          <w:p w14:paraId="523C518B" w14:textId="77777777" w:rsidR="00663C6E" w:rsidRPr="009F32B7" w:rsidRDefault="00663C6E">
            <w:pPr>
              <w:jc w:val="center"/>
              <w:rPr>
                <w:b/>
                <w:bCs/>
                <w:sz w:val="18"/>
              </w:rPr>
            </w:pPr>
            <w:r w:rsidRPr="009F32B7">
              <w:rPr>
                <w:b/>
                <w:bCs/>
                <w:sz w:val="18"/>
              </w:rPr>
              <w:t>General Description</w:t>
            </w:r>
          </w:p>
          <w:p w14:paraId="6F111CAE" w14:textId="77777777" w:rsidR="00663C6E" w:rsidRPr="009F32B7" w:rsidRDefault="00663C6E">
            <w:pPr>
              <w:pStyle w:val="Heading3"/>
              <w:rPr>
                <w:rFonts w:eastAsia="Arial Unicode MS"/>
                <w:color w:val="000000"/>
                <w:sz w:val="18"/>
              </w:rPr>
            </w:pPr>
            <w:r w:rsidRPr="009F32B7">
              <w:rPr>
                <w:sz w:val="18"/>
              </w:rPr>
              <w:t>Of the Use of Service</w:t>
            </w:r>
          </w:p>
        </w:tc>
        <w:tc>
          <w:tcPr>
            <w:tcW w:w="2540" w:type="dxa"/>
            <w:vAlign w:val="center"/>
          </w:tcPr>
          <w:p w14:paraId="7E864195" w14:textId="77777777" w:rsidR="00663C6E" w:rsidRPr="009F32B7" w:rsidRDefault="00663C6E">
            <w:pPr>
              <w:jc w:val="center"/>
              <w:rPr>
                <w:b/>
                <w:bCs/>
                <w:sz w:val="18"/>
              </w:rPr>
            </w:pPr>
            <w:r w:rsidRPr="009F32B7">
              <w:rPr>
                <w:b/>
                <w:bCs/>
                <w:sz w:val="18"/>
              </w:rPr>
              <w:t>ISO-NE OATT</w:t>
            </w:r>
          </w:p>
          <w:p w14:paraId="7F8EF36D" w14:textId="77777777" w:rsidR="00663C6E" w:rsidRPr="009F32B7" w:rsidRDefault="00663C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9F32B7">
              <w:rPr>
                <w:b/>
                <w:bCs/>
                <w:sz w:val="18"/>
              </w:rPr>
              <w:t>Section / Schedule</w:t>
            </w:r>
          </w:p>
        </w:tc>
        <w:tc>
          <w:tcPr>
            <w:tcW w:w="2629" w:type="dxa"/>
            <w:vAlign w:val="center"/>
          </w:tcPr>
          <w:p w14:paraId="2A1D9802" w14:textId="77777777" w:rsidR="00663C6E" w:rsidRPr="009F32B7" w:rsidRDefault="00663C6E">
            <w:pPr>
              <w:pStyle w:val="Heading3"/>
              <w:rPr>
                <w:sz w:val="18"/>
              </w:rPr>
            </w:pPr>
            <w:r w:rsidRPr="009F32B7">
              <w:rPr>
                <w:sz w:val="18"/>
              </w:rPr>
              <w:t>Application</w:t>
            </w:r>
          </w:p>
          <w:p w14:paraId="4C5D3E7F" w14:textId="77777777" w:rsidR="00663C6E" w:rsidRPr="009F32B7" w:rsidRDefault="00663C6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9F32B7">
              <w:rPr>
                <w:b/>
                <w:bCs/>
                <w:sz w:val="18"/>
              </w:rPr>
              <w:t>Form</w:t>
            </w:r>
          </w:p>
        </w:tc>
        <w:tc>
          <w:tcPr>
            <w:tcW w:w="2146" w:type="dxa"/>
            <w:vAlign w:val="center"/>
          </w:tcPr>
          <w:p w14:paraId="303369B3" w14:textId="77777777" w:rsidR="00663C6E" w:rsidRPr="009F32B7" w:rsidRDefault="00663C6E">
            <w:pPr>
              <w:pStyle w:val="Heading3"/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9F32B7">
              <w:rPr>
                <w:sz w:val="18"/>
              </w:rPr>
              <w:t>Who Must Submit</w:t>
            </w:r>
            <w:r w:rsidR="00A533AB" w:rsidRPr="009F32B7">
              <w:rPr>
                <w:sz w:val="18"/>
              </w:rPr>
              <w:t xml:space="preserve"> an </w:t>
            </w:r>
            <w:proofErr w:type="gramStart"/>
            <w:r w:rsidR="00A533AB" w:rsidRPr="009F32B7">
              <w:rPr>
                <w:sz w:val="18"/>
              </w:rPr>
              <w:t>Application</w:t>
            </w:r>
            <w:proofErr w:type="gramEnd"/>
          </w:p>
        </w:tc>
        <w:tc>
          <w:tcPr>
            <w:tcW w:w="3927" w:type="dxa"/>
            <w:vAlign w:val="center"/>
          </w:tcPr>
          <w:p w14:paraId="3F6AD085" w14:textId="77777777" w:rsidR="00663C6E" w:rsidRPr="009F32B7" w:rsidRDefault="00663C6E">
            <w:pPr>
              <w:ind w:left="135"/>
              <w:jc w:val="center"/>
              <w:rPr>
                <w:b/>
                <w:bCs/>
                <w:sz w:val="18"/>
              </w:rPr>
            </w:pPr>
            <w:r w:rsidRPr="009F32B7">
              <w:rPr>
                <w:b/>
                <w:bCs/>
                <w:sz w:val="18"/>
              </w:rPr>
              <w:t>Submit Questions and</w:t>
            </w:r>
          </w:p>
          <w:p w14:paraId="7FCE45A5" w14:textId="77777777" w:rsidR="00663C6E" w:rsidRPr="009F32B7" w:rsidRDefault="00663C6E">
            <w:pPr>
              <w:ind w:left="135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9F32B7">
              <w:rPr>
                <w:b/>
                <w:bCs/>
                <w:sz w:val="18"/>
              </w:rPr>
              <w:t>Completed Applications to:</w:t>
            </w:r>
          </w:p>
        </w:tc>
      </w:tr>
      <w:tr w:rsidR="00321477" w14:paraId="7E391C87" w14:textId="77777777" w:rsidTr="009B1C3A">
        <w:trPr>
          <w:trHeight w:val="2058"/>
          <w:tblCellSpacing w:w="15" w:type="dxa"/>
        </w:trPr>
        <w:tc>
          <w:tcPr>
            <w:tcW w:w="1416" w:type="dxa"/>
            <w:tcBorders>
              <w:bottom w:val="inset" w:sz="6" w:space="0" w:color="auto"/>
              <w:right w:val="outset" w:sz="6" w:space="0" w:color="auto"/>
            </w:tcBorders>
            <w:vAlign w:val="center"/>
          </w:tcPr>
          <w:p w14:paraId="2DD5215D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Regional</w:t>
            </w:r>
          </w:p>
          <w:p w14:paraId="646DB22B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Network</w:t>
            </w:r>
          </w:p>
          <w:p w14:paraId="5F58FD1A" w14:textId="77777777" w:rsidR="006970BB" w:rsidRDefault="006970BB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Service</w:t>
            </w:r>
          </w:p>
          <w:p w14:paraId="73F2B458" w14:textId="77777777" w:rsidR="006970BB" w:rsidRDefault="006970BB">
            <w:pPr>
              <w:jc w:val="center"/>
              <w:rPr>
                <w:sz w:val="8"/>
              </w:rPr>
            </w:pPr>
          </w:p>
          <w:p w14:paraId="40FD955F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(RNS)</w:t>
            </w:r>
          </w:p>
        </w:tc>
        <w:tc>
          <w:tcPr>
            <w:tcW w:w="1802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5B582BA9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To use the Pool Transmission Facilities (PTF) to serve load located within the New England Control Area.</w:t>
            </w:r>
          </w:p>
        </w:tc>
        <w:tc>
          <w:tcPr>
            <w:tcW w:w="2540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608FDD8A" w14:textId="77777777" w:rsidR="006970BB" w:rsidRDefault="006970BB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II.B - Regional Network Service</w:t>
            </w:r>
          </w:p>
          <w:p w14:paraId="0A32ED99" w14:textId="77777777" w:rsidR="006970BB" w:rsidRDefault="006970BB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5ED1C0BA" w14:textId="77777777" w:rsidR="006970BB" w:rsidRDefault="006970BB">
            <w:pPr>
              <w:numPr>
                <w:ilvl w:val="0"/>
                <w:numId w:val="3"/>
              </w:numPr>
              <w:tabs>
                <w:tab w:val="left" w:pos="315"/>
              </w:tabs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Schedule 9 - Regional Network Service</w:t>
            </w:r>
          </w:p>
        </w:tc>
        <w:tc>
          <w:tcPr>
            <w:tcW w:w="2629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2FDB779D" w14:textId="77777777" w:rsidR="006970BB" w:rsidRPr="00B95C5C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hyperlink r:id="rId8" w:history="1">
              <w:r>
                <w:rPr>
                  <w:rStyle w:val="Hyperlink"/>
                  <w:sz w:val="20"/>
                </w:rPr>
                <w:t>RNS Application Form</w:t>
              </w:r>
            </w:hyperlink>
          </w:p>
        </w:tc>
        <w:tc>
          <w:tcPr>
            <w:tcW w:w="2146" w:type="dxa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14:paraId="118885EC" w14:textId="77777777" w:rsidR="00266FF5" w:rsidRPr="00266FF5" w:rsidRDefault="006970BB" w:rsidP="00266FF5">
            <w:pPr>
              <w:pStyle w:val="BodyText2"/>
              <w:numPr>
                <w:ilvl w:val="0"/>
                <w:numId w:val="6"/>
              </w:numPr>
              <w:tabs>
                <w:tab w:val="left" w:pos="135"/>
              </w:tabs>
              <w:autoSpaceDE/>
              <w:autoSpaceDN/>
              <w:adjustRightInd/>
              <w:ind w:left="135" w:hanging="135"/>
              <w:jc w:val="left"/>
            </w:pPr>
            <w:r>
              <w:t xml:space="preserve">An entity that intends to take RNS </w:t>
            </w:r>
            <w:proofErr w:type="gramStart"/>
            <w:r>
              <w:t>in order to</w:t>
            </w:r>
            <w:proofErr w:type="gramEnd"/>
            <w:r>
              <w:t xml:space="preserve"> serve load</w:t>
            </w:r>
            <w:r w:rsidR="00266FF5">
              <w:t xml:space="preserve"> </w:t>
            </w:r>
            <w:r>
              <w:t>within New England,</w:t>
            </w:r>
            <w:r w:rsidR="00266FF5">
              <w:t xml:space="preserve"> or </w:t>
            </w:r>
            <w:r w:rsidRPr="00266FF5">
              <w:t>outside of New England</w:t>
            </w:r>
            <w:r w:rsidR="00266FF5" w:rsidRPr="00266FF5">
              <w:t>.</w:t>
            </w:r>
          </w:p>
          <w:p w14:paraId="3D8677F1" w14:textId="77777777" w:rsidR="00266FF5" w:rsidRPr="00266FF5" w:rsidRDefault="00266FF5" w:rsidP="00C3438E">
            <w:pPr>
              <w:tabs>
                <w:tab w:val="left" w:pos="315"/>
              </w:tabs>
              <w:rPr>
                <w:sz w:val="8"/>
              </w:rPr>
            </w:pPr>
          </w:p>
          <w:p w14:paraId="6AB41DC8" w14:textId="77777777" w:rsidR="006970BB" w:rsidRPr="00266FF5" w:rsidRDefault="00266FF5" w:rsidP="00266FF5">
            <w:pPr>
              <w:pStyle w:val="ListParagraph"/>
              <w:numPr>
                <w:ilvl w:val="0"/>
                <w:numId w:val="6"/>
              </w:numPr>
              <w:tabs>
                <w:tab w:val="left" w:pos="135"/>
              </w:tabs>
              <w:ind w:left="135" w:hanging="135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8"/>
              </w:rPr>
            </w:pPr>
            <w:r w:rsidRPr="00266FF5">
              <w:rPr>
                <w:sz w:val="20"/>
              </w:rPr>
              <w:t xml:space="preserve">An entity that desires to add, modify, transfer or terminate </w:t>
            </w:r>
            <w:proofErr w:type="gramStart"/>
            <w:r w:rsidRPr="00266FF5">
              <w:rPr>
                <w:sz w:val="20"/>
              </w:rPr>
              <w:t>a</w:t>
            </w:r>
            <w:proofErr w:type="gramEnd"/>
            <w:r w:rsidRPr="00266FF5">
              <w:rPr>
                <w:sz w:val="20"/>
              </w:rPr>
              <w:t xml:space="preserve"> RNL</w:t>
            </w:r>
            <w:r w:rsidR="006970BB" w:rsidRPr="00266FF5">
              <w:rPr>
                <w:sz w:val="20"/>
              </w:rPr>
              <w:t>.</w:t>
            </w:r>
          </w:p>
        </w:tc>
        <w:tc>
          <w:tcPr>
            <w:tcW w:w="3927" w:type="dxa"/>
            <w:vMerge w:val="restart"/>
            <w:tcBorders>
              <w:left w:val="outset" w:sz="6" w:space="0" w:color="auto"/>
              <w:right w:val="inset" w:sz="6" w:space="0" w:color="auto"/>
            </w:tcBorders>
            <w:vAlign w:val="center"/>
          </w:tcPr>
          <w:p w14:paraId="1AE77B91" w14:textId="77777777" w:rsidR="006970BB" w:rsidRPr="00AD390A" w:rsidRDefault="006970BB">
            <w:pPr>
              <w:ind w:left="135"/>
              <w:rPr>
                <w:sz w:val="20"/>
                <w:szCs w:val="20"/>
              </w:rPr>
            </w:pPr>
            <w:r w:rsidRPr="00AD390A">
              <w:rPr>
                <w:sz w:val="20"/>
                <w:szCs w:val="20"/>
              </w:rPr>
              <w:t>ISO New England Inc.</w:t>
            </w:r>
          </w:p>
          <w:p w14:paraId="3D7C3175" w14:textId="77777777" w:rsidR="002A5BD1" w:rsidRDefault="006970BB" w:rsidP="00332DD9">
            <w:pPr>
              <w:ind w:left="135"/>
            </w:pPr>
            <w:r w:rsidRPr="00AD390A">
              <w:rPr>
                <w:sz w:val="20"/>
                <w:szCs w:val="20"/>
              </w:rPr>
              <w:t xml:space="preserve">Attn: </w:t>
            </w:r>
            <w:r w:rsidR="002A5BD1">
              <w:rPr>
                <w:sz w:val="20"/>
                <w:szCs w:val="20"/>
              </w:rPr>
              <w:t>Cheryl Ruell</w:t>
            </w:r>
            <w:r w:rsidR="002A5BD1">
              <w:t xml:space="preserve"> </w:t>
            </w:r>
          </w:p>
          <w:p w14:paraId="60822FCA" w14:textId="77777777" w:rsidR="006970BB" w:rsidRPr="00AD390A" w:rsidRDefault="002A5BD1" w:rsidP="00332DD9">
            <w:pPr>
              <w:ind w:left="135"/>
              <w:rPr>
                <w:sz w:val="20"/>
                <w:szCs w:val="20"/>
              </w:rPr>
            </w:pPr>
            <w:r w:rsidRPr="002A5BD1">
              <w:rPr>
                <w:sz w:val="20"/>
                <w:szCs w:val="20"/>
              </w:rPr>
              <w:t>Manager, Transmission Services</w:t>
            </w:r>
          </w:p>
          <w:p w14:paraId="594E2C4F" w14:textId="77777777" w:rsidR="006970BB" w:rsidRPr="00AD390A" w:rsidRDefault="006970BB" w:rsidP="00332DD9">
            <w:pPr>
              <w:ind w:left="135"/>
              <w:rPr>
                <w:sz w:val="20"/>
                <w:szCs w:val="20"/>
              </w:rPr>
            </w:pPr>
            <w:r w:rsidRPr="00AD390A">
              <w:rPr>
                <w:sz w:val="20"/>
                <w:szCs w:val="20"/>
              </w:rPr>
              <w:t>1 Sullivan Road</w:t>
            </w:r>
          </w:p>
          <w:p w14:paraId="2706C99D" w14:textId="77777777" w:rsidR="006970BB" w:rsidRDefault="006970BB">
            <w:pPr>
              <w:ind w:left="135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Holyoke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MA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0"/>
                  </w:rPr>
                  <w:t>01040</w:t>
                </w:r>
              </w:smartTag>
            </w:smartTag>
          </w:p>
          <w:p w14:paraId="2A949892" w14:textId="77777777" w:rsidR="00321477" w:rsidRDefault="006970BB" w:rsidP="006970BB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Phone/email: </w:t>
            </w:r>
            <w:r w:rsidRPr="000F56F9">
              <w:rPr>
                <w:sz w:val="20"/>
              </w:rPr>
              <w:t>413/ 5</w:t>
            </w:r>
            <w:r w:rsidR="002A5BD1">
              <w:rPr>
                <w:sz w:val="20"/>
              </w:rPr>
              <w:t>40</w:t>
            </w:r>
            <w:r>
              <w:rPr>
                <w:sz w:val="20"/>
              </w:rPr>
              <w:t>-</w:t>
            </w:r>
            <w:r w:rsidRPr="006F751B">
              <w:rPr>
                <w:sz w:val="20"/>
                <w:szCs w:val="20"/>
              </w:rPr>
              <w:t>4</w:t>
            </w:r>
            <w:r w:rsidR="002A5BD1" w:rsidRPr="006F751B">
              <w:rPr>
                <w:sz w:val="20"/>
                <w:szCs w:val="20"/>
              </w:rPr>
              <w:t>219</w:t>
            </w:r>
            <w:r w:rsidR="004E5FFE">
              <w:rPr>
                <w:sz w:val="20"/>
                <w:szCs w:val="20"/>
              </w:rPr>
              <w:t xml:space="preserve"> </w:t>
            </w:r>
            <w:r w:rsidRPr="006F751B">
              <w:rPr>
                <w:sz w:val="20"/>
                <w:szCs w:val="20"/>
              </w:rPr>
              <w:t xml:space="preserve"> </w:t>
            </w:r>
          </w:p>
          <w:p w14:paraId="450E51F1" w14:textId="0BAEE059" w:rsidR="00597978" w:rsidRDefault="00597978" w:rsidP="006970BB">
            <w:pPr>
              <w:ind w:left="135"/>
              <w:rPr>
                <w:sz w:val="20"/>
              </w:rPr>
            </w:pPr>
            <w:hyperlink r:id="rId9" w:history="1">
              <w:r w:rsidRPr="008B6174">
                <w:rPr>
                  <w:rStyle w:val="Hyperlink"/>
                  <w:sz w:val="20"/>
                </w:rPr>
                <w:t>transmissionservicerequests@iso-ne.com</w:t>
              </w:r>
            </w:hyperlink>
          </w:p>
          <w:p w14:paraId="4A7149A0" w14:textId="0C5EEEDE" w:rsidR="006970BB" w:rsidRPr="006F751B" w:rsidRDefault="006970BB" w:rsidP="006970BB">
            <w:pPr>
              <w:ind w:left="135"/>
              <w:rPr>
                <w:rStyle w:val="Hyperlink"/>
                <w:sz w:val="20"/>
                <w:szCs w:val="20"/>
              </w:rPr>
            </w:pPr>
          </w:p>
          <w:p w14:paraId="772264CD" w14:textId="77777777" w:rsidR="006970BB" w:rsidRDefault="006970BB" w:rsidP="006970BB">
            <w:pPr>
              <w:ind w:left="135"/>
              <w:rPr>
                <w:rStyle w:val="Hyperlink"/>
                <w:sz w:val="20"/>
              </w:rPr>
            </w:pPr>
          </w:p>
          <w:p w14:paraId="7D81F8F7" w14:textId="77777777" w:rsidR="006970BB" w:rsidRPr="006F751B" w:rsidRDefault="006970BB" w:rsidP="006F751B">
            <w:pPr>
              <w:ind w:left="135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</w:tr>
      <w:tr w:rsidR="00321477" w14:paraId="357EAEDF" w14:textId="77777777" w:rsidTr="009B1C3A">
        <w:trPr>
          <w:trHeight w:val="2526"/>
          <w:tblCellSpacing w:w="15" w:type="dxa"/>
        </w:trPr>
        <w:tc>
          <w:tcPr>
            <w:tcW w:w="1416" w:type="dxa"/>
            <w:vAlign w:val="center"/>
          </w:tcPr>
          <w:p w14:paraId="70087089" w14:textId="77777777" w:rsidR="006970BB" w:rsidRDefault="006970BB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 xml:space="preserve">Through </w:t>
            </w:r>
            <w:proofErr w:type="gramStart"/>
            <w:r>
              <w:rPr>
                <w:b/>
                <w:bCs/>
                <w:u w:val="none"/>
              </w:rPr>
              <w:t>or</w:t>
            </w:r>
            <w:proofErr w:type="gramEnd"/>
            <w:r>
              <w:rPr>
                <w:b/>
                <w:bCs/>
                <w:u w:val="none"/>
              </w:rPr>
              <w:t xml:space="preserve"> Out Service</w:t>
            </w:r>
          </w:p>
          <w:p w14:paraId="0ED21D9A" w14:textId="77777777" w:rsidR="006970BB" w:rsidRDefault="006970BB">
            <w:pPr>
              <w:jc w:val="center"/>
              <w:rPr>
                <w:sz w:val="8"/>
              </w:rPr>
            </w:pPr>
          </w:p>
          <w:p w14:paraId="2DC64ABA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(T/Out)</w:t>
            </w:r>
          </w:p>
        </w:tc>
        <w:tc>
          <w:tcPr>
            <w:tcW w:w="1802" w:type="dxa"/>
            <w:vAlign w:val="center"/>
          </w:tcPr>
          <w:p w14:paraId="2B2D9ABD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To use the PTF to move Real-Time Market energy "out of" or "through" the New England Control Area.</w:t>
            </w:r>
          </w:p>
        </w:tc>
        <w:tc>
          <w:tcPr>
            <w:tcW w:w="2540" w:type="dxa"/>
            <w:vAlign w:val="center"/>
          </w:tcPr>
          <w:p w14:paraId="0F95FDFC" w14:textId="77777777" w:rsidR="006970BB" w:rsidRDefault="006970BB"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315" w:hanging="315"/>
              <w:jc w:val="left"/>
              <w:rPr>
                <w:u w:val="none"/>
              </w:rPr>
            </w:pPr>
            <w:r>
              <w:rPr>
                <w:u w:val="none"/>
              </w:rPr>
              <w:t>II.24 - Through or Out Service</w:t>
            </w:r>
          </w:p>
          <w:p w14:paraId="083D5E4E" w14:textId="77777777" w:rsidR="006970BB" w:rsidRDefault="006970BB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35577AD4" w14:textId="77777777" w:rsidR="006970BB" w:rsidRDefault="006970BB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315" w:hanging="315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Schedule 8 - Through or Out Service; The Pool PTF Rate</w:t>
            </w:r>
          </w:p>
        </w:tc>
        <w:tc>
          <w:tcPr>
            <w:tcW w:w="2629" w:type="dxa"/>
            <w:vAlign w:val="center"/>
          </w:tcPr>
          <w:p w14:paraId="780FDC19" w14:textId="77777777" w:rsidR="006970BB" w:rsidRPr="00B95C5C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hyperlink r:id="rId10" w:history="1">
              <w:r>
                <w:rPr>
                  <w:rStyle w:val="Hyperlink"/>
                  <w:sz w:val="20"/>
                </w:rPr>
                <w:t>T/Out Application Form</w:t>
              </w:r>
            </w:hyperlink>
          </w:p>
        </w:tc>
        <w:tc>
          <w:tcPr>
            <w:tcW w:w="2146" w:type="dxa"/>
            <w:tcBorders>
              <w:right w:val="outset" w:sz="6" w:space="0" w:color="auto"/>
            </w:tcBorders>
            <w:vAlign w:val="center"/>
          </w:tcPr>
          <w:p w14:paraId="137B970F" w14:textId="77777777" w:rsidR="006970BB" w:rsidRDefault="006970BB">
            <w:pPr>
              <w:pStyle w:val="BodyText2"/>
              <w:autoSpaceDE/>
              <w:autoSpaceDN/>
              <w:adjustRightInd/>
            </w:pPr>
            <w:r>
              <w:t xml:space="preserve">An entity that (a) </w:t>
            </w:r>
            <w:r>
              <w:rPr>
                <w:u w:val="single"/>
              </w:rPr>
              <w:t>has</w:t>
            </w:r>
            <w:r>
              <w:t xml:space="preserve"> </w:t>
            </w:r>
            <w:r>
              <w:rPr>
                <w:u w:val="single"/>
              </w:rPr>
              <w:t>not</w:t>
            </w:r>
            <w:r>
              <w:t xml:space="preserve"> signed a Market Participant Service Agreement (MPSA) and (b) intends to take T/Out Service.</w:t>
            </w:r>
          </w:p>
          <w:p w14:paraId="075EC430" w14:textId="77777777" w:rsidR="006970BB" w:rsidRDefault="006970BB">
            <w:pPr>
              <w:jc w:val="center"/>
              <w:rPr>
                <w:sz w:val="8"/>
              </w:rPr>
            </w:pPr>
          </w:p>
          <w:p w14:paraId="59991F95" w14:textId="77777777" w:rsidR="006970BB" w:rsidRDefault="006970BB" w:rsidP="00B153AF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8"/>
              </w:rPr>
            </w:pPr>
            <w:r>
              <w:rPr>
                <w:i/>
                <w:iCs/>
                <w:sz w:val="18"/>
              </w:rPr>
              <w:t xml:space="preserve">(An Entity that </w:t>
            </w:r>
            <w:r>
              <w:rPr>
                <w:i/>
                <w:iCs/>
                <w:sz w:val="18"/>
                <w:u w:val="single"/>
              </w:rPr>
              <w:t>has</w:t>
            </w:r>
            <w:r>
              <w:rPr>
                <w:i/>
                <w:iCs/>
                <w:sz w:val="18"/>
              </w:rPr>
              <w:t xml:space="preserve"> signed a MPSA is already authorized to take T/Out Service; hence, they </w:t>
            </w:r>
            <w:r>
              <w:rPr>
                <w:i/>
                <w:iCs/>
                <w:sz w:val="18"/>
                <w:u w:val="single"/>
              </w:rPr>
              <w:t>do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8"/>
                <w:u w:val="single"/>
              </w:rPr>
              <w:t>not</w:t>
            </w:r>
            <w:r>
              <w:rPr>
                <w:i/>
                <w:iCs/>
                <w:sz w:val="18"/>
              </w:rPr>
              <w:t xml:space="preserve"> have to submit a separate T/Out Application.)</w:t>
            </w:r>
          </w:p>
        </w:tc>
        <w:tc>
          <w:tcPr>
            <w:tcW w:w="3927" w:type="dxa"/>
            <w:vMerge/>
            <w:tcBorders>
              <w:left w:val="outset" w:sz="6" w:space="0" w:color="auto"/>
              <w:right w:val="inset" w:sz="6" w:space="0" w:color="auto"/>
            </w:tcBorders>
            <w:vAlign w:val="center"/>
          </w:tcPr>
          <w:p w14:paraId="625D6F2B" w14:textId="77777777" w:rsidR="006970BB" w:rsidRDefault="006970BB" w:rsidP="00B153AF">
            <w:pPr>
              <w:ind w:left="135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</w:p>
        </w:tc>
      </w:tr>
      <w:tr w:rsidR="00321477" w14:paraId="09A99734" w14:textId="77777777" w:rsidTr="009B1C3A">
        <w:trPr>
          <w:trHeight w:val="1518"/>
          <w:tblCellSpacing w:w="15" w:type="dxa"/>
        </w:trPr>
        <w:tc>
          <w:tcPr>
            <w:tcW w:w="1416" w:type="dxa"/>
            <w:vAlign w:val="center"/>
          </w:tcPr>
          <w:p w14:paraId="58076A37" w14:textId="77777777" w:rsidR="006970BB" w:rsidRDefault="006970BB">
            <w:pPr>
              <w:pStyle w:val="Heading5"/>
              <w:jc w:val="center"/>
            </w:pPr>
            <w:r>
              <w:t>Local</w:t>
            </w:r>
          </w:p>
          <w:p w14:paraId="2F82AB94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Transmission</w:t>
            </w:r>
          </w:p>
          <w:p w14:paraId="42FD2050" w14:textId="77777777" w:rsidR="006970BB" w:rsidRDefault="006970BB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Service</w:t>
            </w:r>
          </w:p>
          <w:p w14:paraId="03CD64D9" w14:textId="77777777" w:rsidR="006970BB" w:rsidRDefault="006970BB">
            <w:pPr>
              <w:jc w:val="center"/>
              <w:rPr>
                <w:sz w:val="8"/>
              </w:rPr>
            </w:pPr>
          </w:p>
          <w:p w14:paraId="79A28CC1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(LNS and </w:t>
            </w:r>
            <w:proofErr w:type="spellStart"/>
            <w:r>
              <w:rPr>
                <w:b/>
                <w:bCs/>
                <w:sz w:val="20"/>
              </w:rPr>
              <w:t>L</w:t>
            </w:r>
            <w:bookmarkStart w:id="0" w:name="OLE_LINK1"/>
            <w:bookmarkStart w:id="1" w:name="OLE_LINK2"/>
            <w:r>
              <w:rPr>
                <w:b/>
                <w:bCs/>
                <w:sz w:val="20"/>
              </w:rPr>
              <w:t>PtP</w:t>
            </w:r>
            <w:bookmarkEnd w:id="0"/>
            <w:bookmarkEnd w:id="1"/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6BFEC398" w14:textId="77777777" w:rsidR="006970BB" w:rsidRDefault="006970BB" w:rsidP="00263EDE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To use the non-PTF to move energy over a local network within the New England Control Area.</w:t>
            </w:r>
          </w:p>
        </w:tc>
        <w:tc>
          <w:tcPr>
            <w:tcW w:w="2540" w:type="dxa"/>
            <w:vAlign w:val="center"/>
          </w:tcPr>
          <w:p w14:paraId="27A2853F" w14:textId="77777777" w:rsidR="006970BB" w:rsidRDefault="006970BB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II.28 - Local Point-to-Point Service</w:t>
            </w:r>
          </w:p>
          <w:p w14:paraId="20DE9270" w14:textId="77777777" w:rsidR="006970BB" w:rsidRDefault="006970BB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15A49048" w14:textId="77777777" w:rsidR="006970BB" w:rsidRDefault="006970BB">
            <w:pPr>
              <w:numPr>
                <w:ilvl w:val="0"/>
                <w:numId w:val="3"/>
              </w:numPr>
              <w:tabs>
                <w:tab w:val="left" w:pos="315"/>
              </w:tabs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 xml:space="preserve">Schedule 21 - </w:t>
            </w:r>
            <w:r>
              <w:rPr>
                <w:rFonts w:eastAsia="Arial Unicode MS"/>
                <w:color w:val="000000"/>
                <w:sz w:val="20"/>
              </w:rPr>
              <w:t>Local Service</w:t>
            </w:r>
          </w:p>
        </w:tc>
        <w:tc>
          <w:tcPr>
            <w:tcW w:w="2629" w:type="dxa"/>
            <w:vAlign w:val="center"/>
          </w:tcPr>
          <w:p w14:paraId="653FD978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8"/>
              </w:rPr>
            </w:pPr>
            <w:hyperlink r:id="rId11" w:history="1">
              <w:hyperlink r:id="rId12" w:history="1">
                <w:r>
                  <w:rPr>
                    <w:rStyle w:val="Hyperlink"/>
                    <w:sz w:val="20"/>
                  </w:rPr>
                  <w:t>Local Service Application Form</w:t>
                </w:r>
              </w:hyperlink>
            </w:hyperlink>
          </w:p>
        </w:tc>
        <w:tc>
          <w:tcPr>
            <w:tcW w:w="2146" w:type="dxa"/>
            <w:tcBorders>
              <w:right w:val="outset" w:sz="6" w:space="0" w:color="auto"/>
            </w:tcBorders>
            <w:vAlign w:val="center"/>
          </w:tcPr>
          <w:p w14:paraId="5D86BD17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 take</w:t>
            </w:r>
          </w:p>
          <w:p w14:paraId="1510F5CC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Local Transmission</w:t>
            </w:r>
          </w:p>
          <w:p w14:paraId="46B24FCD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Service.</w:t>
            </w:r>
          </w:p>
        </w:tc>
        <w:tc>
          <w:tcPr>
            <w:tcW w:w="3927" w:type="dxa"/>
            <w:vMerge/>
            <w:tcBorders>
              <w:left w:val="outset" w:sz="6" w:space="0" w:color="auto"/>
              <w:right w:val="inset" w:sz="6" w:space="0" w:color="auto"/>
            </w:tcBorders>
            <w:vAlign w:val="center"/>
          </w:tcPr>
          <w:p w14:paraId="41AC4A42" w14:textId="77777777" w:rsidR="006970BB" w:rsidRDefault="006970BB" w:rsidP="00B153AF">
            <w:pPr>
              <w:ind w:left="135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</w:p>
        </w:tc>
      </w:tr>
    </w:tbl>
    <w:p w14:paraId="5EB34832" w14:textId="77777777" w:rsidR="009B1C3A" w:rsidRDefault="009B1C3A">
      <w:r>
        <w:br w:type="page"/>
      </w:r>
    </w:p>
    <w:tbl>
      <w:tblPr>
        <w:tblW w:w="14670" w:type="dxa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1"/>
        <w:gridCol w:w="1832"/>
        <w:gridCol w:w="2570"/>
        <w:gridCol w:w="2659"/>
        <w:gridCol w:w="2176"/>
        <w:gridCol w:w="3972"/>
      </w:tblGrid>
      <w:tr w:rsidR="00321477" w14:paraId="1F5A5568" w14:textId="77777777" w:rsidTr="009B1C3A">
        <w:trPr>
          <w:trHeight w:val="1347"/>
          <w:tblCellSpacing w:w="15" w:type="dxa"/>
        </w:trPr>
        <w:tc>
          <w:tcPr>
            <w:tcW w:w="1416" w:type="dxa"/>
            <w:vAlign w:val="center"/>
          </w:tcPr>
          <w:p w14:paraId="4A1A5578" w14:textId="758DDF0F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CSC</w:t>
            </w:r>
          </w:p>
          <w:p w14:paraId="6F4DC38B" w14:textId="77777777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Transmission</w:t>
            </w:r>
          </w:p>
          <w:p w14:paraId="15539B5E" w14:textId="77777777" w:rsidR="00663C6E" w:rsidRDefault="00663C6E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Service</w:t>
            </w:r>
          </w:p>
          <w:p w14:paraId="437C1FF8" w14:textId="77777777" w:rsidR="00663C6E" w:rsidRDefault="00663C6E">
            <w:pPr>
              <w:jc w:val="center"/>
              <w:rPr>
                <w:sz w:val="8"/>
              </w:rPr>
            </w:pPr>
          </w:p>
          <w:p w14:paraId="0BE33720" w14:textId="77777777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(CSC</w:t>
            </w:r>
            <w:r w:rsidR="00F73F5A">
              <w:rPr>
                <w:b/>
                <w:bCs/>
                <w:sz w:val="20"/>
              </w:rPr>
              <w:t xml:space="preserve"> </w:t>
            </w:r>
            <w:proofErr w:type="spellStart"/>
            <w:r w:rsidR="00F73F5A">
              <w:rPr>
                <w:b/>
                <w:bCs/>
                <w:sz w:val="20"/>
              </w:rPr>
              <w:t>PtP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26C68BC9" w14:textId="77777777" w:rsidR="00B153AF" w:rsidRDefault="00663C6E" w:rsidP="00B153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 use the Cross Sound Cable tie line to move </w:t>
            </w:r>
            <w:r w:rsidR="00263EDE">
              <w:rPr>
                <w:sz w:val="20"/>
              </w:rPr>
              <w:t xml:space="preserve">Real-Time Market </w:t>
            </w:r>
            <w:r>
              <w:rPr>
                <w:sz w:val="20"/>
              </w:rPr>
              <w:t>energy "in to," "out of" or "through" the New England Control Area.</w:t>
            </w:r>
          </w:p>
        </w:tc>
        <w:tc>
          <w:tcPr>
            <w:tcW w:w="2540" w:type="dxa"/>
            <w:vAlign w:val="center"/>
          </w:tcPr>
          <w:p w14:paraId="29ED6A99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II.27 - MTF Service</w:t>
            </w:r>
          </w:p>
          <w:p w14:paraId="141F3B7D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0D39DDF7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Schedule 18 - MTF;</w:t>
            </w:r>
          </w:p>
          <w:p w14:paraId="0004FF03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5AB7C4FE" w14:textId="77777777" w:rsidR="00663C6E" w:rsidRDefault="00663C6E">
            <w:pPr>
              <w:numPr>
                <w:ilvl w:val="0"/>
                <w:numId w:val="3"/>
              </w:numPr>
              <w:tabs>
                <w:tab w:val="left" w:pos="315"/>
              </w:tabs>
              <w:rPr>
                <w:sz w:val="20"/>
              </w:rPr>
            </w:pPr>
            <w:r>
              <w:rPr>
                <w:sz w:val="20"/>
              </w:rPr>
              <w:t>MTF Service</w:t>
            </w:r>
          </w:p>
        </w:tc>
        <w:tc>
          <w:tcPr>
            <w:tcW w:w="2629" w:type="dxa"/>
            <w:vAlign w:val="center"/>
          </w:tcPr>
          <w:p w14:paraId="570D393D" w14:textId="77777777" w:rsidR="00663C6E" w:rsidRPr="0037228F" w:rsidRDefault="00F42D31">
            <w:pPr>
              <w:jc w:val="center"/>
              <w:rPr>
                <w:sz w:val="20"/>
                <w:highlight w:val="yellow"/>
              </w:rPr>
            </w:pPr>
            <w:hyperlink r:id="rId13" w:history="1">
              <w:r>
                <w:rPr>
                  <w:rStyle w:val="Hyperlink"/>
                  <w:sz w:val="20"/>
                </w:rPr>
                <w:t>CSC Application Form</w:t>
              </w:r>
            </w:hyperlink>
          </w:p>
        </w:tc>
        <w:tc>
          <w:tcPr>
            <w:tcW w:w="2146" w:type="dxa"/>
            <w:vAlign w:val="center"/>
          </w:tcPr>
          <w:p w14:paraId="3159AF41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 take</w:t>
            </w:r>
          </w:p>
          <w:p w14:paraId="58A51F23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CSC Transmission</w:t>
            </w:r>
          </w:p>
          <w:p w14:paraId="51A86957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Service.</w:t>
            </w:r>
          </w:p>
        </w:tc>
        <w:tc>
          <w:tcPr>
            <w:tcW w:w="3927" w:type="dxa"/>
            <w:vAlign w:val="center"/>
          </w:tcPr>
          <w:p w14:paraId="44DE1076" w14:textId="77777777" w:rsidR="00663C6E" w:rsidRDefault="00663C6E">
            <w:pPr>
              <w:ind w:left="135"/>
              <w:rPr>
                <w:sz w:val="20"/>
              </w:rPr>
            </w:pPr>
            <w:r>
              <w:rPr>
                <w:sz w:val="20"/>
              </w:rPr>
              <w:t>Cross-Sound Cable Company, LLC</w:t>
            </w:r>
          </w:p>
          <w:p w14:paraId="162A6140" w14:textId="77777777" w:rsidR="00663C6E" w:rsidRDefault="00663C6E">
            <w:pPr>
              <w:ind w:left="135"/>
              <w:rPr>
                <w:sz w:val="20"/>
              </w:rPr>
            </w:pPr>
            <w:r>
              <w:rPr>
                <w:sz w:val="20"/>
              </w:rPr>
              <w:t>Attn: Schedules and OASIS</w:t>
            </w:r>
          </w:p>
          <w:p w14:paraId="72E19AAE" w14:textId="77777777" w:rsidR="00663C6E" w:rsidRDefault="00663C6E">
            <w:pPr>
              <w:ind w:left="135"/>
              <w:rPr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0"/>
                  </w:rPr>
                  <w:t>110 Turnpike Road, Suite 300</w:t>
                </w:r>
              </w:smartTag>
            </w:smartTag>
          </w:p>
          <w:p w14:paraId="53F7FB86" w14:textId="77777777" w:rsidR="00663C6E" w:rsidRDefault="00663C6E">
            <w:pPr>
              <w:ind w:left="135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Westborough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MA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0"/>
                  </w:rPr>
                  <w:t>01581</w:t>
                </w:r>
              </w:smartTag>
            </w:smartTag>
            <w:r>
              <w:rPr>
                <w:sz w:val="20"/>
              </w:rPr>
              <w:t>-2864</w:t>
            </w:r>
          </w:p>
          <w:p w14:paraId="6B791653" w14:textId="77777777" w:rsidR="00663C6E" w:rsidRDefault="00663C6E">
            <w:pPr>
              <w:ind w:left="135"/>
              <w:rPr>
                <w:sz w:val="20"/>
              </w:rPr>
            </w:pPr>
            <w:r>
              <w:rPr>
                <w:sz w:val="20"/>
              </w:rPr>
              <w:t>Fax: 508/870-9903</w:t>
            </w:r>
          </w:p>
        </w:tc>
      </w:tr>
      <w:tr w:rsidR="00321477" w14:paraId="09E3E8E4" w14:textId="77777777" w:rsidTr="009B1C3A">
        <w:trPr>
          <w:trHeight w:val="171"/>
          <w:tblCellSpacing w:w="15" w:type="dxa"/>
        </w:trPr>
        <w:tc>
          <w:tcPr>
            <w:tcW w:w="1416" w:type="dxa"/>
            <w:vAlign w:val="center"/>
          </w:tcPr>
          <w:p w14:paraId="678B35F2" w14:textId="77777777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Phase I/II</w:t>
            </w:r>
          </w:p>
          <w:p w14:paraId="62A16379" w14:textId="77777777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Transmission</w:t>
            </w:r>
          </w:p>
          <w:p w14:paraId="6471FBA3" w14:textId="77777777" w:rsidR="00663C6E" w:rsidRDefault="00663C6E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Service</w:t>
            </w:r>
          </w:p>
          <w:p w14:paraId="03CF7E86" w14:textId="77777777" w:rsidR="00663C6E" w:rsidRDefault="00663C6E">
            <w:pPr>
              <w:jc w:val="center"/>
              <w:rPr>
                <w:sz w:val="8"/>
              </w:rPr>
            </w:pPr>
          </w:p>
          <w:p w14:paraId="4A359A25" w14:textId="77777777" w:rsidR="00663C6E" w:rsidRDefault="00663C6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(Phase I/II</w:t>
            </w:r>
            <w:r w:rsidR="00F73F5A">
              <w:rPr>
                <w:b/>
                <w:bCs/>
                <w:sz w:val="20"/>
              </w:rPr>
              <w:t xml:space="preserve"> </w:t>
            </w:r>
            <w:proofErr w:type="spellStart"/>
            <w:r w:rsidR="00F73F5A">
              <w:rPr>
                <w:b/>
                <w:bCs/>
                <w:sz w:val="20"/>
              </w:rPr>
              <w:t>PtP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05675184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 use the Phase I/II tie line to move </w:t>
            </w:r>
            <w:r w:rsidR="00263EDE">
              <w:rPr>
                <w:sz w:val="20"/>
              </w:rPr>
              <w:t xml:space="preserve">Real-Time Market </w:t>
            </w:r>
            <w:r>
              <w:rPr>
                <w:sz w:val="20"/>
              </w:rPr>
              <w:t>energy "in to," "out of" or "through" the New England Control Area.</w:t>
            </w:r>
          </w:p>
        </w:tc>
        <w:tc>
          <w:tcPr>
            <w:tcW w:w="2540" w:type="dxa"/>
            <w:vAlign w:val="center"/>
          </w:tcPr>
          <w:p w14:paraId="67AEE0C9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II.29 - OTF Service</w:t>
            </w:r>
          </w:p>
          <w:p w14:paraId="3AF262D3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7FC61064" w14:textId="77777777" w:rsidR="00663C6E" w:rsidRDefault="00663C6E">
            <w:pPr>
              <w:numPr>
                <w:ilvl w:val="0"/>
                <w:numId w:val="3"/>
              </w:numPr>
              <w:tabs>
                <w:tab w:val="left" w:pos="315"/>
              </w:tabs>
              <w:rPr>
                <w:sz w:val="20"/>
              </w:rPr>
            </w:pPr>
            <w:r>
              <w:rPr>
                <w:sz w:val="20"/>
              </w:rPr>
              <w:t>Schedule 20A - Point-to-Point Service over the Phase I/II HVDC Transmission Facilities; Phase I/II HVDC-TF Service</w:t>
            </w:r>
          </w:p>
        </w:tc>
        <w:tc>
          <w:tcPr>
            <w:tcW w:w="2629" w:type="dxa"/>
            <w:vAlign w:val="center"/>
          </w:tcPr>
          <w:p w14:paraId="6C6FC110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Application is available from each individual Phase I/II Service Provider.</w:t>
            </w:r>
          </w:p>
        </w:tc>
        <w:tc>
          <w:tcPr>
            <w:tcW w:w="2146" w:type="dxa"/>
            <w:vAlign w:val="center"/>
          </w:tcPr>
          <w:p w14:paraId="164E8305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 take</w:t>
            </w:r>
          </w:p>
          <w:p w14:paraId="5D050233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Phase I/II Transmission</w:t>
            </w:r>
          </w:p>
          <w:p w14:paraId="24323EE3" w14:textId="77777777" w:rsidR="00663C6E" w:rsidRDefault="00663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Service.</w:t>
            </w:r>
          </w:p>
        </w:tc>
        <w:tc>
          <w:tcPr>
            <w:tcW w:w="3927" w:type="dxa"/>
            <w:vAlign w:val="center"/>
          </w:tcPr>
          <w:p w14:paraId="36A35492" w14:textId="77777777" w:rsidR="00663C6E" w:rsidRDefault="00663C6E">
            <w:pPr>
              <w:ind w:left="135"/>
              <w:rPr>
                <w:sz w:val="20"/>
              </w:rPr>
            </w:pPr>
            <w:r>
              <w:rPr>
                <w:sz w:val="20"/>
              </w:rPr>
              <w:t>Contact one or more of the various</w:t>
            </w:r>
          </w:p>
          <w:p w14:paraId="32F0312B" w14:textId="77777777" w:rsidR="00663C6E" w:rsidRDefault="00663C6E">
            <w:pPr>
              <w:ind w:left="135"/>
              <w:rPr>
                <w:sz w:val="20"/>
              </w:rPr>
            </w:pPr>
            <w:r>
              <w:rPr>
                <w:sz w:val="20"/>
              </w:rPr>
              <w:t>Phase I/II Service Providers</w:t>
            </w:r>
          </w:p>
          <w:p w14:paraId="439B0714" w14:textId="77777777" w:rsidR="00663C6E" w:rsidRDefault="00663C6E">
            <w:pPr>
              <w:ind w:left="135"/>
              <w:rPr>
                <w:sz w:val="8"/>
              </w:rPr>
            </w:pPr>
          </w:p>
          <w:p w14:paraId="2D6B568B" w14:textId="77777777" w:rsidR="00663C6E" w:rsidRDefault="00663C6E" w:rsidP="00AD390A">
            <w:pPr>
              <w:ind w:left="135"/>
              <w:rPr>
                <w:sz w:val="20"/>
              </w:rPr>
            </w:pPr>
            <w:r>
              <w:rPr>
                <w:i/>
                <w:iCs/>
                <w:sz w:val="18"/>
              </w:rPr>
              <w:t>(</w:t>
            </w:r>
            <w:hyperlink r:id="rId14" w:history="1">
              <w:r w:rsidR="00AD390A">
                <w:rPr>
                  <w:rStyle w:val="Hyperlink"/>
                  <w:i/>
                  <w:iCs/>
                  <w:sz w:val="18"/>
                </w:rPr>
                <w:t>See the IRH Transmission Provider Page on the ISO-NE OASIS map</w:t>
              </w:r>
            </w:hyperlink>
            <w:r>
              <w:rPr>
                <w:i/>
                <w:iCs/>
                <w:sz w:val="18"/>
              </w:rPr>
              <w:t>)</w:t>
            </w:r>
            <w:r>
              <w:rPr>
                <w:sz w:val="20"/>
              </w:rPr>
              <w:t>.</w:t>
            </w:r>
          </w:p>
        </w:tc>
      </w:tr>
      <w:tr w:rsidR="00321477" w14:paraId="30ECE737" w14:textId="77777777" w:rsidTr="009B1C3A">
        <w:trPr>
          <w:trHeight w:val="171"/>
          <w:tblCellSpacing w:w="15" w:type="dxa"/>
        </w:trPr>
        <w:tc>
          <w:tcPr>
            <w:tcW w:w="1416" w:type="dxa"/>
            <w:vAlign w:val="center"/>
          </w:tcPr>
          <w:p w14:paraId="1D2DB2B0" w14:textId="77777777" w:rsidR="00EE472A" w:rsidRDefault="00BD2C1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NECEC Transmission Service</w:t>
            </w:r>
          </w:p>
          <w:p w14:paraId="4E82BBE6" w14:textId="07166EF6" w:rsidR="00BD2C13" w:rsidRDefault="00BD2C1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(NECEC </w:t>
            </w:r>
            <w:proofErr w:type="spellStart"/>
            <w:r>
              <w:rPr>
                <w:b/>
                <w:bCs/>
                <w:sz w:val="20"/>
              </w:rPr>
              <w:t>PtP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086F3D53" w14:textId="153CD0F0" w:rsidR="00EE472A" w:rsidRDefault="00B464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 use the NECEC Transmission line to move Real-Time Market energy "in to," or "through" the New England Control Area.</w:t>
            </w:r>
          </w:p>
        </w:tc>
        <w:tc>
          <w:tcPr>
            <w:tcW w:w="2540" w:type="dxa"/>
            <w:vAlign w:val="center"/>
          </w:tcPr>
          <w:p w14:paraId="2A22DDBD" w14:textId="77777777" w:rsidR="00AF5DBC" w:rsidRDefault="00AF5DBC" w:rsidP="00AF5DBC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II.29 - OTF Service</w:t>
            </w:r>
          </w:p>
          <w:p w14:paraId="16A160F9" w14:textId="77777777" w:rsidR="00AF5DBC" w:rsidRDefault="00AF5DBC" w:rsidP="00AF5DBC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2E9059AB" w14:textId="254A6984" w:rsidR="00EE472A" w:rsidRDefault="00C56701" w:rsidP="007D116C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 w:rsidRPr="00C56701">
              <w:rPr>
                <w:u w:val="none"/>
              </w:rPr>
              <w:t>Schedule 20B - Resale or Reassignment of Point-to-Point Transmission Service Over the</w:t>
            </w:r>
            <w:r>
              <w:rPr>
                <w:u w:val="none"/>
              </w:rPr>
              <w:t xml:space="preserve"> </w:t>
            </w:r>
            <w:r w:rsidR="001B3535" w:rsidRPr="001B3535">
              <w:rPr>
                <w:u w:val="none"/>
              </w:rPr>
              <w:t xml:space="preserve">New </w:t>
            </w:r>
            <w:r>
              <w:rPr>
                <w:u w:val="none"/>
              </w:rPr>
              <w:t>E</w:t>
            </w:r>
            <w:r w:rsidR="001B3535" w:rsidRPr="001B3535">
              <w:rPr>
                <w:u w:val="none"/>
              </w:rPr>
              <w:t xml:space="preserve">ngland </w:t>
            </w:r>
            <w:r>
              <w:rPr>
                <w:u w:val="none"/>
              </w:rPr>
              <w:t>C</w:t>
            </w:r>
            <w:r w:rsidR="001B3535" w:rsidRPr="001B3535">
              <w:rPr>
                <w:u w:val="none"/>
              </w:rPr>
              <w:t xml:space="preserve">lean </w:t>
            </w:r>
            <w:r>
              <w:rPr>
                <w:u w:val="none"/>
              </w:rPr>
              <w:t>E</w:t>
            </w:r>
            <w:r w:rsidR="001B3535" w:rsidRPr="001B3535">
              <w:rPr>
                <w:u w:val="none"/>
              </w:rPr>
              <w:t xml:space="preserve">nergy </w:t>
            </w:r>
            <w:r>
              <w:rPr>
                <w:u w:val="none"/>
              </w:rPr>
              <w:t>C</w:t>
            </w:r>
            <w:r w:rsidR="001B3535" w:rsidRPr="001B3535">
              <w:rPr>
                <w:u w:val="none"/>
              </w:rPr>
              <w:t>onnect</w:t>
            </w:r>
          </w:p>
        </w:tc>
        <w:tc>
          <w:tcPr>
            <w:tcW w:w="2629" w:type="dxa"/>
            <w:vAlign w:val="center"/>
          </w:tcPr>
          <w:p w14:paraId="00DE4C6B" w14:textId="77777777" w:rsidR="0040349F" w:rsidRDefault="0040349F" w:rsidP="0040349F">
            <w:pPr>
              <w:ind w:left="135"/>
              <w:rPr>
                <w:sz w:val="20"/>
              </w:rPr>
            </w:pPr>
            <w:r w:rsidRPr="004D2BF7">
              <w:rPr>
                <w:sz w:val="20"/>
              </w:rPr>
              <w:t>Contact</w:t>
            </w:r>
            <w:r>
              <w:rPr>
                <w:sz w:val="20"/>
              </w:rPr>
              <w:t>:</w:t>
            </w:r>
          </w:p>
          <w:p w14:paraId="6B2652F3" w14:textId="77777777" w:rsidR="0040349F" w:rsidRPr="0040349F" w:rsidRDefault="0040349F" w:rsidP="0040349F">
            <w:pPr>
              <w:ind w:left="135"/>
              <w:rPr>
                <w:sz w:val="20"/>
              </w:rPr>
            </w:pPr>
            <w:r w:rsidRPr="0040349F">
              <w:rPr>
                <w:sz w:val="20"/>
              </w:rPr>
              <w:t>Ryan Gibbons</w:t>
            </w:r>
          </w:p>
          <w:p w14:paraId="38492951" w14:textId="77777777" w:rsidR="0040349F" w:rsidRPr="0040349F" w:rsidRDefault="0040349F" w:rsidP="0040349F">
            <w:pPr>
              <w:ind w:left="135"/>
              <w:rPr>
                <w:sz w:val="20"/>
              </w:rPr>
            </w:pPr>
            <w:hyperlink r:id="rId15" w:history="1">
              <w:r w:rsidRPr="0040349F">
                <w:rPr>
                  <w:rStyle w:val="Hyperlink"/>
                  <w:sz w:val="20"/>
                </w:rPr>
                <w:t>Ryan.gibbons@avangrid.com</w:t>
              </w:r>
            </w:hyperlink>
            <w:r w:rsidRPr="0040349F">
              <w:rPr>
                <w:sz w:val="20"/>
              </w:rPr>
              <w:t> </w:t>
            </w:r>
          </w:p>
          <w:p w14:paraId="69C2E329" w14:textId="77777777" w:rsidR="0040349F" w:rsidRPr="0040349F" w:rsidRDefault="0040349F" w:rsidP="0040349F">
            <w:pPr>
              <w:ind w:left="135"/>
              <w:rPr>
                <w:sz w:val="20"/>
              </w:rPr>
            </w:pPr>
            <w:r w:rsidRPr="0040349F">
              <w:rPr>
                <w:sz w:val="20"/>
              </w:rPr>
              <w:t>207</w:t>
            </w:r>
            <w:r>
              <w:rPr>
                <w:sz w:val="20"/>
              </w:rPr>
              <w:t>/</w:t>
            </w:r>
            <w:r w:rsidRPr="0040349F">
              <w:rPr>
                <w:sz w:val="20"/>
              </w:rPr>
              <w:t>209-0000</w:t>
            </w:r>
          </w:p>
          <w:p w14:paraId="72CCB7A8" w14:textId="6C4A7E5B" w:rsidR="00EE472A" w:rsidRDefault="00EE472A">
            <w:pPr>
              <w:jc w:val="center"/>
              <w:rPr>
                <w:sz w:val="20"/>
              </w:rPr>
            </w:pPr>
          </w:p>
        </w:tc>
        <w:tc>
          <w:tcPr>
            <w:tcW w:w="2146" w:type="dxa"/>
            <w:vAlign w:val="center"/>
          </w:tcPr>
          <w:p w14:paraId="425AA977" w14:textId="77777777" w:rsidR="001009CB" w:rsidRDefault="001009CB" w:rsidP="0010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 take</w:t>
            </w:r>
          </w:p>
          <w:p w14:paraId="2B2423EB" w14:textId="0CA55B2D" w:rsidR="001009CB" w:rsidRDefault="001009CB" w:rsidP="0010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NECEC Transmission</w:t>
            </w:r>
          </w:p>
          <w:p w14:paraId="32AE8D43" w14:textId="2482BCE6" w:rsidR="00EE472A" w:rsidRDefault="001009CB" w:rsidP="00100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Service.</w:t>
            </w:r>
          </w:p>
        </w:tc>
        <w:tc>
          <w:tcPr>
            <w:tcW w:w="3927" w:type="dxa"/>
            <w:vAlign w:val="center"/>
          </w:tcPr>
          <w:p w14:paraId="2CD7C8F8" w14:textId="77777777" w:rsidR="00EE472A" w:rsidRDefault="001009CB">
            <w:pPr>
              <w:ind w:left="135"/>
              <w:rPr>
                <w:sz w:val="20"/>
              </w:rPr>
            </w:pPr>
            <w:r w:rsidRPr="004D2BF7">
              <w:rPr>
                <w:sz w:val="20"/>
              </w:rPr>
              <w:t>Contact</w:t>
            </w:r>
            <w:r w:rsidR="0009325B">
              <w:rPr>
                <w:sz w:val="20"/>
              </w:rPr>
              <w:t>:</w:t>
            </w:r>
          </w:p>
          <w:p w14:paraId="4FBAE759" w14:textId="77777777" w:rsidR="0040349F" w:rsidRPr="0040349F" w:rsidRDefault="0040349F" w:rsidP="0040349F">
            <w:pPr>
              <w:ind w:left="135"/>
              <w:rPr>
                <w:sz w:val="20"/>
              </w:rPr>
            </w:pPr>
            <w:r w:rsidRPr="0040349F">
              <w:rPr>
                <w:sz w:val="20"/>
              </w:rPr>
              <w:t>Ryan Gibbons</w:t>
            </w:r>
          </w:p>
          <w:p w14:paraId="504A1FBE" w14:textId="77777777" w:rsidR="0040349F" w:rsidRPr="0040349F" w:rsidRDefault="0040349F" w:rsidP="0040349F">
            <w:pPr>
              <w:ind w:left="135"/>
              <w:rPr>
                <w:sz w:val="20"/>
              </w:rPr>
            </w:pPr>
            <w:hyperlink r:id="rId16" w:history="1">
              <w:r w:rsidRPr="0040349F">
                <w:rPr>
                  <w:rStyle w:val="Hyperlink"/>
                  <w:sz w:val="20"/>
                </w:rPr>
                <w:t>Ryan.gibbons@avangrid.com</w:t>
              </w:r>
            </w:hyperlink>
            <w:r w:rsidRPr="0040349F">
              <w:rPr>
                <w:sz w:val="20"/>
              </w:rPr>
              <w:t> </w:t>
            </w:r>
          </w:p>
          <w:p w14:paraId="46B090C4" w14:textId="28125811" w:rsidR="0040349F" w:rsidRPr="0040349F" w:rsidRDefault="0040349F" w:rsidP="0040349F">
            <w:pPr>
              <w:ind w:left="135"/>
              <w:rPr>
                <w:sz w:val="20"/>
              </w:rPr>
            </w:pPr>
            <w:r w:rsidRPr="0040349F">
              <w:rPr>
                <w:sz w:val="20"/>
              </w:rPr>
              <w:t>207</w:t>
            </w:r>
            <w:r>
              <w:rPr>
                <w:sz w:val="20"/>
              </w:rPr>
              <w:t>/</w:t>
            </w:r>
            <w:r w:rsidRPr="0040349F">
              <w:rPr>
                <w:sz w:val="20"/>
              </w:rPr>
              <w:t>209-0000</w:t>
            </w:r>
          </w:p>
          <w:p w14:paraId="6D6E0619" w14:textId="08C1302E" w:rsidR="0009325B" w:rsidRDefault="0009325B">
            <w:pPr>
              <w:ind w:left="135"/>
              <w:rPr>
                <w:sz w:val="20"/>
              </w:rPr>
            </w:pPr>
          </w:p>
        </w:tc>
      </w:tr>
      <w:tr w:rsidR="00321477" w14:paraId="23AE71DB" w14:textId="77777777" w:rsidTr="009B1C3A">
        <w:trPr>
          <w:tblCellSpacing w:w="15" w:type="dxa"/>
        </w:trPr>
        <w:tc>
          <w:tcPr>
            <w:tcW w:w="1416" w:type="dxa"/>
            <w:vAlign w:val="center"/>
          </w:tcPr>
          <w:p w14:paraId="076A36DE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Large</w:t>
            </w:r>
          </w:p>
          <w:p w14:paraId="10C7936E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Generator</w:t>
            </w:r>
          </w:p>
          <w:p w14:paraId="536F9FF4" w14:textId="77777777" w:rsidR="006970BB" w:rsidRDefault="006970BB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Interconnection</w:t>
            </w:r>
          </w:p>
          <w:p w14:paraId="7C5827EE" w14:textId="77777777" w:rsidR="006970BB" w:rsidRDefault="006970BB">
            <w:pPr>
              <w:jc w:val="center"/>
              <w:rPr>
                <w:sz w:val="8"/>
              </w:rPr>
            </w:pPr>
          </w:p>
          <w:p w14:paraId="5D00E2ED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(LGIA/LGIP)</w:t>
            </w:r>
          </w:p>
        </w:tc>
        <w:tc>
          <w:tcPr>
            <w:tcW w:w="1802" w:type="dxa"/>
            <w:vAlign w:val="center"/>
          </w:tcPr>
          <w:p w14:paraId="060E758B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 connect a large generator to the New England Transmission System to be able to obtain service and move energy.</w:t>
            </w:r>
          </w:p>
          <w:p w14:paraId="73C007FF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8"/>
              </w:rPr>
            </w:pPr>
            <w:r>
              <w:rPr>
                <w:i/>
                <w:iCs/>
                <w:sz w:val="18"/>
              </w:rPr>
              <w:t>(Applies to generators that are greater than 20 MW.)</w:t>
            </w:r>
          </w:p>
        </w:tc>
        <w:tc>
          <w:tcPr>
            <w:tcW w:w="2540" w:type="dxa"/>
            <w:vAlign w:val="center"/>
          </w:tcPr>
          <w:p w14:paraId="28FFABD0" w14:textId="77777777" w:rsidR="006970BB" w:rsidRDefault="006970BB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II.G - System Planning, Additions and Modifications</w:t>
            </w:r>
          </w:p>
          <w:p w14:paraId="736F0CDF" w14:textId="77777777" w:rsidR="006970BB" w:rsidRDefault="006970BB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064DBDB4" w14:textId="77777777" w:rsidR="006970BB" w:rsidRDefault="006970BB">
            <w:pPr>
              <w:numPr>
                <w:ilvl w:val="0"/>
                <w:numId w:val="3"/>
              </w:numPr>
              <w:tabs>
                <w:tab w:val="left" w:pos="315"/>
              </w:tabs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Schedule 22 - Large Generator Interconnection Procedures (LGIP)</w:t>
            </w:r>
          </w:p>
        </w:tc>
        <w:tc>
          <w:tcPr>
            <w:tcW w:w="2629" w:type="dxa"/>
            <w:vAlign w:val="center"/>
          </w:tcPr>
          <w:p w14:paraId="6F734B13" w14:textId="77777777" w:rsidR="006970BB" w:rsidRPr="0037228F" w:rsidRDefault="006970BB">
            <w:pPr>
              <w:jc w:val="center"/>
              <w:rPr>
                <w:rFonts w:eastAsia="Arial Unicode MS"/>
                <w:sz w:val="20"/>
              </w:rPr>
            </w:pPr>
            <w:hyperlink r:id="rId17" w:history="1">
              <w:r>
                <w:rPr>
                  <w:rStyle w:val="Hyperlink"/>
                  <w:sz w:val="20"/>
                </w:rPr>
                <w:t>LGI Request Form</w:t>
              </w:r>
            </w:hyperlink>
          </w:p>
        </w:tc>
        <w:tc>
          <w:tcPr>
            <w:tcW w:w="2146" w:type="dxa"/>
            <w:vAlign w:val="center"/>
          </w:tcPr>
          <w:p w14:paraId="351409F2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</w:t>
            </w:r>
          </w:p>
          <w:p w14:paraId="5CCE4E12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connect a large generator</w:t>
            </w:r>
          </w:p>
          <w:p w14:paraId="7195FB7A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within the </w:t>
            </w:r>
            <w:smartTag w:uri="urn:schemas-microsoft-com:office:smarttags" w:element="place">
              <w:r>
                <w:rPr>
                  <w:sz w:val="20"/>
                </w:rPr>
                <w:t>New England</w:t>
              </w:r>
            </w:smartTag>
          </w:p>
          <w:p w14:paraId="21DD6997" w14:textId="77777777" w:rsidR="006970BB" w:rsidRDefault="006970BB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Control Area.</w:t>
            </w:r>
          </w:p>
        </w:tc>
        <w:tc>
          <w:tcPr>
            <w:tcW w:w="3927" w:type="dxa"/>
            <w:vMerge w:val="restart"/>
            <w:vAlign w:val="center"/>
          </w:tcPr>
          <w:p w14:paraId="4628797B" w14:textId="77777777" w:rsidR="006970BB" w:rsidRPr="00B02374" w:rsidRDefault="006970BB" w:rsidP="000B0A13">
            <w:pPr>
              <w:pStyle w:val="ListParagraph"/>
              <w:numPr>
                <w:ilvl w:val="0"/>
                <w:numId w:val="5"/>
              </w:numPr>
              <w:ind w:left="327" w:hanging="270"/>
              <w:rPr>
                <w:sz w:val="20"/>
              </w:rPr>
            </w:pPr>
            <w:r w:rsidRPr="00B02374">
              <w:rPr>
                <w:sz w:val="20"/>
              </w:rPr>
              <w:t xml:space="preserve">Questions: </w:t>
            </w:r>
          </w:p>
          <w:p w14:paraId="19C9434B" w14:textId="77777777" w:rsidR="006970BB" w:rsidRDefault="006970BB" w:rsidP="000B0A13">
            <w:pPr>
              <w:ind w:left="327"/>
              <w:rPr>
                <w:sz w:val="20"/>
              </w:rPr>
            </w:pPr>
            <w:r>
              <w:rPr>
                <w:sz w:val="20"/>
              </w:rPr>
              <w:t xml:space="preserve">Contact: </w:t>
            </w:r>
            <w:r w:rsidR="003500AE">
              <w:rPr>
                <w:sz w:val="20"/>
              </w:rPr>
              <w:t>Jody Truswell</w:t>
            </w:r>
          </w:p>
          <w:p w14:paraId="59276564" w14:textId="77777777" w:rsidR="006970BB" w:rsidRDefault="003500AE" w:rsidP="000B0A13">
            <w:pPr>
              <w:ind w:left="327"/>
              <w:rPr>
                <w:sz w:val="20"/>
              </w:rPr>
            </w:pPr>
            <w:r>
              <w:rPr>
                <w:sz w:val="20"/>
              </w:rPr>
              <w:t>Supervisor</w:t>
            </w:r>
            <w:r w:rsidR="00DB732B">
              <w:rPr>
                <w:sz w:val="20"/>
              </w:rPr>
              <w:t>,</w:t>
            </w:r>
            <w:r w:rsidR="006970BB">
              <w:rPr>
                <w:sz w:val="20"/>
              </w:rPr>
              <w:t xml:space="preserve"> </w:t>
            </w:r>
            <w:r>
              <w:rPr>
                <w:sz w:val="20"/>
              </w:rPr>
              <w:t>Interconnection</w:t>
            </w:r>
            <w:r w:rsidR="006970BB">
              <w:rPr>
                <w:sz w:val="20"/>
              </w:rPr>
              <w:t xml:space="preserve"> </w:t>
            </w:r>
            <w:r w:rsidR="00DB732B">
              <w:rPr>
                <w:sz w:val="20"/>
              </w:rPr>
              <w:t>Services</w:t>
            </w:r>
          </w:p>
          <w:p w14:paraId="5769A2AA" w14:textId="77777777" w:rsidR="006970BB" w:rsidRDefault="006970BB" w:rsidP="000B0A13">
            <w:pPr>
              <w:ind w:left="327"/>
              <w:rPr>
                <w:rStyle w:val="Hyperlink"/>
                <w:rFonts w:eastAsia="Arial Unicode MS"/>
                <w:sz w:val="20"/>
              </w:rPr>
            </w:pPr>
            <w:r w:rsidRPr="00EE4D80">
              <w:rPr>
                <w:sz w:val="20"/>
              </w:rPr>
              <w:t>Phone</w:t>
            </w:r>
            <w:r>
              <w:rPr>
                <w:rFonts w:eastAsia="Arial Unicode MS"/>
                <w:color w:val="000000"/>
                <w:sz w:val="20"/>
              </w:rPr>
              <w:t>/em</w:t>
            </w:r>
            <w:r w:rsidRPr="00EE4D80">
              <w:rPr>
                <w:rFonts w:eastAsia="Arial Unicode MS"/>
                <w:color w:val="000000"/>
                <w:sz w:val="20"/>
              </w:rPr>
              <w:t>ail:</w:t>
            </w:r>
            <w:r w:rsidRPr="00EE4D80">
              <w:rPr>
                <w:sz w:val="20"/>
              </w:rPr>
              <w:t xml:space="preserve"> 413/5</w:t>
            </w:r>
            <w:r w:rsidR="003500AE">
              <w:rPr>
                <w:sz w:val="20"/>
              </w:rPr>
              <w:t>35</w:t>
            </w:r>
            <w:r w:rsidRPr="00EE4D80">
              <w:rPr>
                <w:sz w:val="20"/>
              </w:rPr>
              <w:t>-</w:t>
            </w:r>
            <w:r w:rsidR="003500AE">
              <w:rPr>
                <w:sz w:val="20"/>
              </w:rPr>
              <w:t>3836</w:t>
            </w:r>
            <w:r>
              <w:rPr>
                <w:sz w:val="20"/>
              </w:rPr>
              <w:t xml:space="preserve"> / </w:t>
            </w:r>
            <w:hyperlink r:id="rId18" w:history="1">
              <w:r w:rsidR="003500AE" w:rsidRPr="000202AA">
                <w:rPr>
                  <w:rStyle w:val="Hyperlink"/>
                  <w:rFonts w:eastAsia="Arial Unicode MS"/>
                  <w:sz w:val="20"/>
                </w:rPr>
                <w:t>irtt@iso-ne.com</w:t>
              </w:r>
            </w:hyperlink>
          </w:p>
          <w:p w14:paraId="0A923ED5" w14:textId="77777777" w:rsidR="006970BB" w:rsidRDefault="006970BB" w:rsidP="000B0A13">
            <w:pPr>
              <w:ind w:left="327"/>
              <w:rPr>
                <w:rFonts w:eastAsia="Arial Unicode MS"/>
                <w:color w:val="000000"/>
                <w:sz w:val="20"/>
              </w:rPr>
            </w:pPr>
          </w:p>
          <w:p w14:paraId="27813A83" w14:textId="77777777" w:rsidR="006970BB" w:rsidRDefault="006970BB" w:rsidP="006970BB">
            <w:pPr>
              <w:pStyle w:val="ListParagraph"/>
              <w:numPr>
                <w:ilvl w:val="0"/>
                <w:numId w:val="4"/>
              </w:numPr>
              <w:ind w:left="327" w:hanging="270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 w:rsidRPr="00B02374">
              <w:rPr>
                <w:rFonts w:eastAsia="Arial Unicode MS"/>
                <w:color w:val="000000"/>
                <w:sz w:val="20"/>
              </w:rPr>
              <w:t>Applications:</w:t>
            </w:r>
            <w:r>
              <w:rPr>
                <w:rFonts w:eastAsia="Arial Unicode MS"/>
                <w:color w:val="000000"/>
                <w:sz w:val="20"/>
              </w:rPr>
              <w:t xml:space="preserve"> Are submitted via the </w:t>
            </w:r>
            <w:hyperlink r:id="rId19" w:history="1">
              <w:r>
                <w:rPr>
                  <w:rStyle w:val="Hyperlink"/>
                  <w:rFonts w:eastAsia="Arial Unicode MS"/>
                  <w:sz w:val="18"/>
                </w:rPr>
                <w:t>Interconnection Request Tracking Tool (IRTT)</w:t>
              </w:r>
            </w:hyperlink>
          </w:p>
        </w:tc>
      </w:tr>
      <w:tr w:rsidR="00321477" w14:paraId="17BE3A06" w14:textId="77777777" w:rsidTr="009B1C3A">
        <w:trPr>
          <w:tblCellSpacing w:w="15" w:type="dxa"/>
        </w:trPr>
        <w:tc>
          <w:tcPr>
            <w:tcW w:w="1416" w:type="dxa"/>
            <w:vAlign w:val="center"/>
          </w:tcPr>
          <w:p w14:paraId="7652B639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Small</w:t>
            </w:r>
          </w:p>
          <w:p w14:paraId="5E25967A" w14:textId="77777777" w:rsidR="006970BB" w:rsidRDefault="006970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Generator</w:t>
            </w:r>
          </w:p>
          <w:p w14:paraId="630AA434" w14:textId="77777777" w:rsidR="006970BB" w:rsidRDefault="006970BB">
            <w:pPr>
              <w:pStyle w:val="Heading4"/>
              <w:rPr>
                <w:u w:val="none"/>
              </w:rPr>
            </w:pPr>
            <w:r>
              <w:rPr>
                <w:b/>
                <w:bCs/>
                <w:u w:val="none"/>
              </w:rPr>
              <w:t>Interconnection</w:t>
            </w:r>
          </w:p>
          <w:p w14:paraId="2A4A4F96" w14:textId="77777777" w:rsidR="006970BB" w:rsidRDefault="006970BB">
            <w:pPr>
              <w:jc w:val="center"/>
              <w:rPr>
                <w:sz w:val="8"/>
              </w:rPr>
            </w:pPr>
          </w:p>
          <w:p w14:paraId="7FDBE828" w14:textId="77777777" w:rsidR="006970BB" w:rsidRDefault="006970BB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(SGIA/SGIP)</w:t>
            </w:r>
          </w:p>
        </w:tc>
        <w:tc>
          <w:tcPr>
            <w:tcW w:w="1802" w:type="dxa"/>
            <w:vAlign w:val="center"/>
          </w:tcPr>
          <w:p w14:paraId="32664F5A" w14:textId="77777777" w:rsidR="006970BB" w:rsidRDefault="006970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 connect a small generator to the New England Transmission System to be able to obtain service and move energy.</w:t>
            </w:r>
          </w:p>
          <w:p w14:paraId="19FEFD40" w14:textId="77777777" w:rsidR="006970BB" w:rsidRDefault="006970BB" w:rsidP="009F32B7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8"/>
              </w:rPr>
            </w:pPr>
            <w:r>
              <w:rPr>
                <w:i/>
                <w:iCs/>
                <w:sz w:val="18"/>
              </w:rPr>
              <w:t>(Applies to generators that are no greater than 20 MW.)</w:t>
            </w:r>
          </w:p>
        </w:tc>
        <w:tc>
          <w:tcPr>
            <w:tcW w:w="2540" w:type="dxa"/>
            <w:vAlign w:val="center"/>
          </w:tcPr>
          <w:p w14:paraId="664633A6" w14:textId="77777777" w:rsidR="006970BB" w:rsidRDefault="006970BB" w:rsidP="00900FAC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II.G - System Planning, Additions and Modifications</w:t>
            </w:r>
          </w:p>
          <w:p w14:paraId="2E38585F" w14:textId="77777777" w:rsidR="006970BB" w:rsidRDefault="006970BB" w:rsidP="00900FAC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42A31206" w14:textId="77777777" w:rsidR="006970BB" w:rsidRDefault="006970BB">
            <w:pPr>
              <w:tabs>
                <w:tab w:val="left" w:pos="315"/>
              </w:tabs>
              <w:jc w:val="center"/>
              <w:rPr>
                <w:rFonts w:eastAsia="Arial Unicode MS"/>
                <w:i/>
                <w:iCs/>
                <w:color w:val="000000"/>
                <w:sz w:val="20"/>
              </w:rPr>
            </w:pPr>
            <w:r>
              <w:rPr>
                <w:sz w:val="20"/>
              </w:rPr>
              <w:t>Schedule 23 - Small Generator Interconnection Procedures (SGIP)</w:t>
            </w:r>
          </w:p>
        </w:tc>
        <w:tc>
          <w:tcPr>
            <w:tcW w:w="2629" w:type="dxa"/>
            <w:vAlign w:val="center"/>
          </w:tcPr>
          <w:p w14:paraId="04F73E09" w14:textId="77777777" w:rsidR="006970BB" w:rsidRDefault="006970BB">
            <w:pPr>
              <w:jc w:val="center"/>
              <w:rPr>
                <w:rFonts w:eastAsia="Arial Unicode MS"/>
                <w:i/>
                <w:iCs/>
                <w:color w:val="000000"/>
                <w:sz w:val="20"/>
              </w:rPr>
            </w:pPr>
            <w:hyperlink r:id="rId20" w:history="1">
              <w:r>
                <w:rPr>
                  <w:rStyle w:val="Hyperlink"/>
                  <w:sz w:val="20"/>
                </w:rPr>
                <w:t>SGI Request Form</w:t>
              </w:r>
            </w:hyperlink>
          </w:p>
        </w:tc>
        <w:tc>
          <w:tcPr>
            <w:tcW w:w="2146" w:type="dxa"/>
            <w:vAlign w:val="center"/>
          </w:tcPr>
          <w:p w14:paraId="1C13882F" w14:textId="77777777" w:rsidR="006970BB" w:rsidRDefault="006970BB" w:rsidP="003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entity that intends to</w:t>
            </w:r>
          </w:p>
          <w:p w14:paraId="345C2D4B" w14:textId="77777777" w:rsidR="006970BB" w:rsidRDefault="006970BB" w:rsidP="003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connect a small generator</w:t>
            </w:r>
          </w:p>
          <w:p w14:paraId="4F427541" w14:textId="77777777" w:rsidR="006970BB" w:rsidRDefault="006970BB" w:rsidP="00372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within the </w:t>
            </w:r>
            <w:smartTag w:uri="urn:schemas-microsoft-com:office:smarttags" w:element="place">
              <w:r>
                <w:rPr>
                  <w:sz w:val="20"/>
                </w:rPr>
                <w:t>New England</w:t>
              </w:r>
            </w:smartTag>
          </w:p>
          <w:p w14:paraId="439924BE" w14:textId="77777777" w:rsidR="006970BB" w:rsidRDefault="006970BB" w:rsidP="0037228F">
            <w:pPr>
              <w:jc w:val="center"/>
              <w:rPr>
                <w:rFonts w:eastAsia="Arial Unicode MS"/>
                <w:i/>
                <w:iCs/>
                <w:color w:val="000000"/>
                <w:sz w:val="20"/>
              </w:rPr>
            </w:pPr>
            <w:r>
              <w:rPr>
                <w:sz w:val="20"/>
              </w:rPr>
              <w:t>Control Area.</w:t>
            </w:r>
          </w:p>
        </w:tc>
        <w:tc>
          <w:tcPr>
            <w:tcW w:w="3927" w:type="dxa"/>
            <w:vMerge/>
            <w:vAlign w:val="center"/>
          </w:tcPr>
          <w:p w14:paraId="6523569A" w14:textId="77777777" w:rsidR="006970BB" w:rsidRDefault="006970BB" w:rsidP="000B0A13">
            <w:pPr>
              <w:pStyle w:val="ListParagraph"/>
              <w:numPr>
                <w:ilvl w:val="0"/>
                <w:numId w:val="4"/>
              </w:numPr>
              <w:ind w:left="327" w:hanging="270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</w:p>
        </w:tc>
      </w:tr>
    </w:tbl>
    <w:p w14:paraId="66BFA8C6" w14:textId="77777777" w:rsidR="009B1C3A" w:rsidRDefault="009B1C3A">
      <w:r>
        <w:br w:type="page"/>
      </w:r>
    </w:p>
    <w:tbl>
      <w:tblPr>
        <w:tblW w:w="14670" w:type="dxa"/>
        <w:tblCellSpacing w:w="1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1"/>
        <w:gridCol w:w="1832"/>
        <w:gridCol w:w="2570"/>
        <w:gridCol w:w="2659"/>
        <w:gridCol w:w="2176"/>
        <w:gridCol w:w="3972"/>
      </w:tblGrid>
      <w:tr w:rsidR="00321477" w14:paraId="2C7A851A" w14:textId="77777777" w:rsidTr="009B1C3A">
        <w:trPr>
          <w:tblCellSpacing w:w="15" w:type="dxa"/>
        </w:trPr>
        <w:tc>
          <w:tcPr>
            <w:tcW w:w="1416" w:type="dxa"/>
            <w:vAlign w:val="center"/>
          </w:tcPr>
          <w:p w14:paraId="77C4B71E" w14:textId="1EE588D9" w:rsidR="00663C6E" w:rsidRDefault="003500A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 xml:space="preserve">Elective </w:t>
            </w:r>
            <w:r w:rsidR="00663C6E">
              <w:rPr>
                <w:rFonts w:eastAsia="Arial Unicode MS"/>
                <w:b/>
                <w:bCs/>
                <w:color w:val="000000"/>
                <w:sz w:val="20"/>
              </w:rPr>
              <w:t>Transmission</w:t>
            </w:r>
          </w:p>
          <w:p w14:paraId="50B1E9EA" w14:textId="77777777" w:rsidR="00663C6E" w:rsidRDefault="00663C6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>Upgrades to</w:t>
            </w:r>
          </w:p>
          <w:p w14:paraId="5467A520" w14:textId="77777777" w:rsidR="00663C6E" w:rsidRDefault="00663C6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>the PTF</w:t>
            </w:r>
          </w:p>
        </w:tc>
        <w:tc>
          <w:tcPr>
            <w:tcW w:w="1802" w:type="dxa"/>
            <w:vAlign w:val="center"/>
          </w:tcPr>
          <w:p w14:paraId="2736A4C7" w14:textId="77777777" w:rsidR="00953392" w:rsidRDefault="00953392" w:rsidP="003218D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A transmission</w:t>
            </w:r>
            <w:r w:rsidR="00A67AD5">
              <w:rPr>
                <w:sz w:val="20"/>
              </w:rPr>
              <w:t>, merchant or other facility</w:t>
            </w:r>
            <w:r>
              <w:rPr>
                <w:sz w:val="20"/>
              </w:rPr>
              <w:t xml:space="preserve"> </w:t>
            </w:r>
            <w:r w:rsidR="00D47F3A">
              <w:rPr>
                <w:sz w:val="20"/>
              </w:rPr>
              <w:t xml:space="preserve">addition to, </w:t>
            </w:r>
            <w:r w:rsidR="00663C6E">
              <w:rPr>
                <w:sz w:val="20"/>
              </w:rPr>
              <w:t>upgrade of,</w:t>
            </w:r>
            <w:r w:rsidR="00D47F3A">
              <w:rPr>
                <w:sz w:val="20"/>
              </w:rPr>
              <w:t xml:space="preserve"> or interconnect</w:t>
            </w:r>
            <w:r w:rsidR="001D754D">
              <w:rPr>
                <w:sz w:val="20"/>
              </w:rPr>
              <w:t>ion</w:t>
            </w:r>
            <w:r w:rsidR="00D47F3A">
              <w:rPr>
                <w:sz w:val="20"/>
              </w:rPr>
              <w:t xml:space="preserve"> to</w:t>
            </w:r>
            <w:r w:rsidR="003218D6">
              <w:rPr>
                <w:sz w:val="20"/>
              </w:rPr>
              <w:t xml:space="preserve"> </w:t>
            </w:r>
            <w:r w:rsidR="00663C6E">
              <w:rPr>
                <w:sz w:val="20"/>
              </w:rPr>
              <w:t xml:space="preserve">the </w:t>
            </w:r>
            <w:r w:rsidR="003218D6">
              <w:rPr>
                <w:sz w:val="20"/>
              </w:rPr>
              <w:t>Administered Transmission System</w:t>
            </w:r>
            <w:r w:rsidR="00663C6E">
              <w:rPr>
                <w:sz w:val="20"/>
              </w:rPr>
              <w:t>.</w:t>
            </w:r>
          </w:p>
        </w:tc>
        <w:tc>
          <w:tcPr>
            <w:tcW w:w="2540" w:type="dxa"/>
            <w:vAlign w:val="center"/>
          </w:tcPr>
          <w:p w14:paraId="765C2C33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II.G - System Planning, Additions and Modifications</w:t>
            </w:r>
          </w:p>
          <w:p w14:paraId="49188C6D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4DCFFAA7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autoSpaceDE w:val="0"/>
              <w:autoSpaceDN w:val="0"/>
              <w:adjustRightInd w:val="0"/>
              <w:jc w:val="left"/>
              <w:rPr>
                <w:u w:val="none"/>
              </w:rPr>
            </w:pPr>
            <w:r>
              <w:rPr>
                <w:u w:val="none"/>
              </w:rPr>
              <w:t>Section II.50 - Additions to or Upgrades of PTF</w:t>
            </w:r>
          </w:p>
          <w:p w14:paraId="3ECFB654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4192904E" w14:textId="7C7A856D" w:rsidR="00953392" w:rsidRDefault="00953392" w:rsidP="00953392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bCs/>
                <w:u w:val="none"/>
              </w:rPr>
            </w:pPr>
            <w:r>
              <w:rPr>
                <w:u w:val="none"/>
              </w:rPr>
              <w:t xml:space="preserve">Schedule </w:t>
            </w:r>
            <w:r w:rsidR="00663C6E" w:rsidRPr="00953392">
              <w:rPr>
                <w:u w:val="none"/>
              </w:rPr>
              <w:t>2</w:t>
            </w:r>
            <w:r>
              <w:rPr>
                <w:u w:val="none"/>
              </w:rPr>
              <w:t>5</w:t>
            </w:r>
            <w:r w:rsidR="00663C6E" w:rsidRPr="00953392">
              <w:rPr>
                <w:u w:val="none"/>
              </w:rPr>
              <w:t xml:space="preserve"> - </w:t>
            </w:r>
            <w:r w:rsidRPr="00953392">
              <w:rPr>
                <w:bCs/>
                <w:u w:val="none"/>
              </w:rPr>
              <w:t>Standard Elective Transmission Upgrade Interconnection Procedures</w:t>
            </w:r>
            <w:r w:rsidR="00544344">
              <w:rPr>
                <w:bCs/>
                <w:u w:val="none"/>
              </w:rPr>
              <w:t xml:space="preserve"> (ETUIP)</w:t>
            </w:r>
          </w:p>
          <w:p w14:paraId="2EB6C75F" w14:textId="77777777" w:rsidR="00412DD6" w:rsidRPr="00412DD6" w:rsidRDefault="00412DD6" w:rsidP="00412DD6">
            <w:pPr>
              <w:rPr>
                <w:sz w:val="8"/>
              </w:rPr>
            </w:pPr>
          </w:p>
          <w:p w14:paraId="350B427B" w14:textId="78951F0F" w:rsidR="003C18ED" w:rsidRPr="003C18ED" w:rsidRDefault="003C18ED" w:rsidP="00AC424A">
            <w:pPr>
              <w:pStyle w:val="Heading4"/>
              <w:tabs>
                <w:tab w:val="left" w:pos="315"/>
              </w:tabs>
              <w:jc w:val="left"/>
              <w:rPr>
                <w:rFonts w:eastAsia="Arial Unicode MS"/>
              </w:rPr>
            </w:pPr>
          </w:p>
        </w:tc>
        <w:tc>
          <w:tcPr>
            <w:tcW w:w="2629" w:type="dxa"/>
            <w:vAlign w:val="center"/>
          </w:tcPr>
          <w:p w14:paraId="0C0240A7" w14:textId="77777777" w:rsidR="00AF6EDF" w:rsidRDefault="00AF6EDF" w:rsidP="00AF6EDF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</w:tabs>
              <w:ind w:left="287" w:hanging="270"/>
              <w:rPr>
                <w:sz w:val="20"/>
              </w:rPr>
            </w:pPr>
            <w:hyperlink r:id="rId21" w:history="1">
              <w:r w:rsidRPr="00AF6EDF">
                <w:rPr>
                  <w:rStyle w:val="Hyperlink"/>
                  <w:sz w:val="20"/>
                </w:rPr>
                <w:t>ETU Interconnection Application</w:t>
              </w:r>
            </w:hyperlink>
            <w:r>
              <w:rPr>
                <w:sz w:val="20"/>
              </w:rPr>
              <w:t>, per Schedule 25</w:t>
            </w:r>
          </w:p>
          <w:p w14:paraId="4D770396" w14:textId="77777777" w:rsidR="00AF6EDF" w:rsidRDefault="00AF6EDF" w:rsidP="00AF6EDF">
            <w:pPr>
              <w:pStyle w:val="ListParagraph"/>
              <w:ind w:left="287"/>
              <w:rPr>
                <w:sz w:val="20"/>
              </w:rPr>
            </w:pPr>
          </w:p>
          <w:p w14:paraId="69D15ED1" w14:textId="1AE5AFC7" w:rsidR="00663C6E" w:rsidRDefault="00663C6E" w:rsidP="00AC424A">
            <w:pPr>
              <w:pStyle w:val="ListParagraph"/>
              <w:ind w:left="287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</w:p>
        </w:tc>
        <w:tc>
          <w:tcPr>
            <w:tcW w:w="2146" w:type="dxa"/>
            <w:vAlign w:val="center"/>
          </w:tcPr>
          <w:p w14:paraId="202F6327" w14:textId="77777777" w:rsidR="00663C6E" w:rsidRDefault="00663C6E" w:rsidP="003218D6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An entity that intends to</w:t>
            </w:r>
            <w:r w:rsidR="003218D6">
              <w:rPr>
                <w:sz w:val="20"/>
              </w:rPr>
              <w:t xml:space="preserve"> </w:t>
            </w:r>
            <w:r w:rsidR="00953392">
              <w:rPr>
                <w:sz w:val="20"/>
              </w:rPr>
              <w:t>add to, upgrade, or interconnect to</w:t>
            </w:r>
            <w:r w:rsidR="003218D6">
              <w:rPr>
                <w:sz w:val="20"/>
              </w:rPr>
              <w:t xml:space="preserve"> </w:t>
            </w:r>
            <w:r w:rsidR="00953392">
              <w:rPr>
                <w:sz w:val="20"/>
              </w:rPr>
              <w:t xml:space="preserve">the </w:t>
            </w:r>
            <w:r w:rsidR="003218D6">
              <w:rPr>
                <w:sz w:val="20"/>
              </w:rPr>
              <w:t>Administered Transmission System</w:t>
            </w:r>
            <w:r w:rsidR="00953392">
              <w:rPr>
                <w:sz w:val="20"/>
              </w:rPr>
              <w:t>.</w:t>
            </w:r>
          </w:p>
        </w:tc>
        <w:tc>
          <w:tcPr>
            <w:tcW w:w="3927" w:type="dxa"/>
            <w:vAlign w:val="center"/>
          </w:tcPr>
          <w:p w14:paraId="54FB7FDF" w14:textId="77777777" w:rsidR="003500AE" w:rsidRPr="00B02374" w:rsidRDefault="003500AE" w:rsidP="003500AE">
            <w:pPr>
              <w:pStyle w:val="ListParagraph"/>
              <w:numPr>
                <w:ilvl w:val="0"/>
                <w:numId w:val="5"/>
              </w:numPr>
              <w:ind w:left="327" w:hanging="270"/>
              <w:rPr>
                <w:sz w:val="20"/>
              </w:rPr>
            </w:pPr>
            <w:r w:rsidRPr="00B02374">
              <w:rPr>
                <w:sz w:val="20"/>
              </w:rPr>
              <w:t xml:space="preserve">Questions: </w:t>
            </w:r>
          </w:p>
          <w:p w14:paraId="4F656A66" w14:textId="77777777" w:rsidR="003500AE" w:rsidRDefault="003500AE" w:rsidP="003500AE">
            <w:pPr>
              <w:ind w:left="327"/>
              <w:rPr>
                <w:sz w:val="20"/>
              </w:rPr>
            </w:pPr>
            <w:r>
              <w:rPr>
                <w:sz w:val="20"/>
              </w:rPr>
              <w:t>Contact: Jody Truswell</w:t>
            </w:r>
          </w:p>
          <w:p w14:paraId="00AFA379" w14:textId="77777777" w:rsidR="003500AE" w:rsidRDefault="003500AE" w:rsidP="003500AE">
            <w:pPr>
              <w:ind w:left="327"/>
              <w:rPr>
                <w:sz w:val="20"/>
              </w:rPr>
            </w:pPr>
            <w:r>
              <w:rPr>
                <w:sz w:val="20"/>
              </w:rPr>
              <w:t>Supervisor, Interconnection Services</w:t>
            </w:r>
          </w:p>
          <w:p w14:paraId="6D1F1951" w14:textId="77777777" w:rsidR="003500AE" w:rsidRDefault="003500AE" w:rsidP="003500AE">
            <w:pPr>
              <w:ind w:left="327"/>
              <w:rPr>
                <w:rStyle w:val="Hyperlink"/>
                <w:rFonts w:eastAsia="Arial Unicode MS"/>
                <w:sz w:val="20"/>
              </w:rPr>
            </w:pPr>
            <w:r w:rsidRPr="00EE4D80">
              <w:rPr>
                <w:sz w:val="20"/>
              </w:rPr>
              <w:t>Phone</w:t>
            </w:r>
            <w:r>
              <w:rPr>
                <w:rFonts w:eastAsia="Arial Unicode MS"/>
                <w:color w:val="000000"/>
                <w:sz w:val="20"/>
              </w:rPr>
              <w:t>/em</w:t>
            </w:r>
            <w:r w:rsidRPr="00EE4D80">
              <w:rPr>
                <w:rFonts w:eastAsia="Arial Unicode MS"/>
                <w:color w:val="000000"/>
                <w:sz w:val="20"/>
              </w:rPr>
              <w:t>ail:</w:t>
            </w:r>
            <w:r w:rsidRPr="00EE4D80">
              <w:rPr>
                <w:sz w:val="20"/>
              </w:rPr>
              <w:t xml:space="preserve"> 413/5</w:t>
            </w:r>
            <w:r>
              <w:rPr>
                <w:sz w:val="20"/>
              </w:rPr>
              <w:t>35</w:t>
            </w:r>
            <w:r w:rsidRPr="00EE4D80">
              <w:rPr>
                <w:sz w:val="20"/>
              </w:rPr>
              <w:t>-</w:t>
            </w:r>
            <w:r>
              <w:rPr>
                <w:sz w:val="20"/>
              </w:rPr>
              <w:t xml:space="preserve">3836 / </w:t>
            </w:r>
            <w:hyperlink r:id="rId22" w:history="1">
              <w:r w:rsidRPr="000202AA">
                <w:rPr>
                  <w:rStyle w:val="Hyperlink"/>
                  <w:rFonts w:eastAsia="Arial Unicode MS"/>
                  <w:sz w:val="20"/>
                </w:rPr>
                <w:t>irtt@iso-ne.com</w:t>
              </w:r>
            </w:hyperlink>
          </w:p>
          <w:p w14:paraId="5D1B39C0" w14:textId="77777777" w:rsidR="003500AE" w:rsidRDefault="003500AE" w:rsidP="003500AE">
            <w:pPr>
              <w:ind w:left="327"/>
              <w:rPr>
                <w:rFonts w:eastAsia="Arial Unicode MS"/>
                <w:color w:val="000000"/>
                <w:sz w:val="20"/>
              </w:rPr>
            </w:pPr>
          </w:p>
          <w:p w14:paraId="788373C2" w14:textId="77777777" w:rsidR="003500AE" w:rsidRDefault="003500AE" w:rsidP="003500AE">
            <w:pPr>
              <w:ind w:left="327"/>
              <w:rPr>
                <w:rFonts w:eastAsia="Arial Unicode MS"/>
                <w:color w:val="000000"/>
                <w:sz w:val="20"/>
              </w:rPr>
            </w:pPr>
            <w:r w:rsidRPr="00B02374">
              <w:rPr>
                <w:rFonts w:eastAsia="Arial Unicode MS"/>
                <w:color w:val="000000"/>
                <w:sz w:val="20"/>
              </w:rPr>
              <w:t>Applications:</w:t>
            </w:r>
            <w:r>
              <w:rPr>
                <w:rFonts w:eastAsia="Arial Unicode MS"/>
                <w:color w:val="000000"/>
                <w:sz w:val="20"/>
              </w:rPr>
              <w:t xml:space="preserve"> Are submitted via the </w:t>
            </w:r>
            <w:hyperlink r:id="rId23" w:history="1">
              <w:r>
                <w:rPr>
                  <w:rStyle w:val="Hyperlink"/>
                  <w:rFonts w:eastAsia="Arial Unicode MS"/>
                  <w:sz w:val="18"/>
                </w:rPr>
                <w:t>Interconnection Request Tracking Tool (IRTT)</w:t>
              </w:r>
            </w:hyperlink>
          </w:p>
          <w:p w14:paraId="65FCC0BA" w14:textId="77777777" w:rsidR="00663C6E" w:rsidRPr="003500AE" w:rsidRDefault="00663C6E" w:rsidP="003500AE">
            <w:pPr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</w:p>
        </w:tc>
      </w:tr>
      <w:tr w:rsidR="00321477" w14:paraId="1FD29C17" w14:textId="77777777" w:rsidTr="009B1C3A">
        <w:trPr>
          <w:tblCellSpacing w:w="15" w:type="dxa"/>
        </w:trPr>
        <w:tc>
          <w:tcPr>
            <w:tcW w:w="1416" w:type="dxa"/>
            <w:vAlign w:val="center"/>
          </w:tcPr>
          <w:p w14:paraId="7350EEA4" w14:textId="77777777" w:rsidR="00663C6E" w:rsidRDefault="00663C6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>Transmission</w:t>
            </w:r>
          </w:p>
          <w:p w14:paraId="02DFEC43" w14:textId="77777777" w:rsidR="00663C6E" w:rsidRDefault="00663C6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>Upgrades to</w:t>
            </w:r>
          </w:p>
          <w:p w14:paraId="6377825B" w14:textId="77777777" w:rsidR="00663C6E" w:rsidRDefault="00663C6E">
            <w:pPr>
              <w:jc w:val="center"/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</w:rPr>
              <w:t>the Non-PTF</w:t>
            </w:r>
          </w:p>
        </w:tc>
        <w:tc>
          <w:tcPr>
            <w:tcW w:w="1802" w:type="dxa"/>
            <w:vAlign w:val="center"/>
          </w:tcPr>
          <w:p w14:paraId="7AD0C9DB" w14:textId="77777777" w:rsidR="001D754D" w:rsidRDefault="00D47F3A" w:rsidP="001D75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 addition to,</w:t>
            </w:r>
          </w:p>
          <w:p w14:paraId="36DCBD83" w14:textId="77777777" w:rsidR="00663C6E" w:rsidRDefault="00D47F3A" w:rsidP="001D754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upgrade of, or interconnection to</w:t>
            </w:r>
            <w:r w:rsidR="00E71157">
              <w:rPr>
                <w:sz w:val="20"/>
              </w:rPr>
              <w:br/>
            </w:r>
            <w:r w:rsidR="00663C6E">
              <w:rPr>
                <w:sz w:val="20"/>
              </w:rPr>
              <w:t>the</w:t>
            </w:r>
            <w:r w:rsidR="00E71157">
              <w:rPr>
                <w:sz w:val="20"/>
              </w:rPr>
              <w:t xml:space="preserve"> </w:t>
            </w:r>
            <w:r w:rsidR="00663C6E">
              <w:rPr>
                <w:sz w:val="20"/>
              </w:rPr>
              <w:t>non-PTF.</w:t>
            </w:r>
          </w:p>
        </w:tc>
        <w:tc>
          <w:tcPr>
            <w:tcW w:w="2540" w:type="dxa"/>
            <w:vAlign w:val="center"/>
          </w:tcPr>
          <w:p w14:paraId="4D5F143E" w14:textId="77777777" w:rsidR="00663C6E" w:rsidRDefault="00663C6E">
            <w:pPr>
              <w:pStyle w:val="Heading4"/>
              <w:numPr>
                <w:ilvl w:val="0"/>
                <w:numId w:val="3"/>
              </w:numPr>
              <w:tabs>
                <w:tab w:val="left" w:pos="315"/>
              </w:tabs>
              <w:jc w:val="left"/>
              <w:rPr>
                <w:u w:val="none"/>
              </w:rPr>
            </w:pPr>
            <w:r>
              <w:rPr>
                <w:u w:val="none"/>
              </w:rPr>
              <w:t>II.G - System Planning, Additions and Modifications</w:t>
            </w:r>
          </w:p>
          <w:p w14:paraId="53987D91" w14:textId="77777777" w:rsidR="00663C6E" w:rsidRDefault="00663C6E">
            <w:pPr>
              <w:tabs>
                <w:tab w:val="left" w:pos="315"/>
              </w:tabs>
              <w:ind w:left="315" w:hanging="315"/>
              <w:rPr>
                <w:sz w:val="8"/>
              </w:rPr>
            </w:pPr>
          </w:p>
          <w:p w14:paraId="1C1604DC" w14:textId="77777777" w:rsidR="00663C6E" w:rsidRPr="00412DD6" w:rsidRDefault="00663C6E">
            <w:pPr>
              <w:numPr>
                <w:ilvl w:val="0"/>
                <w:numId w:val="3"/>
              </w:numPr>
              <w:tabs>
                <w:tab w:val="left" w:pos="315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</w:rPr>
            </w:pPr>
            <w:r>
              <w:rPr>
                <w:sz w:val="20"/>
              </w:rPr>
              <w:t>Schedule 21 - Local Service</w:t>
            </w:r>
          </w:p>
          <w:p w14:paraId="13C535F4" w14:textId="77777777" w:rsidR="00412DD6" w:rsidRPr="00412DD6" w:rsidRDefault="00412DD6" w:rsidP="00412DD6">
            <w:pPr>
              <w:pStyle w:val="ListParagraph"/>
              <w:rPr>
                <w:rFonts w:eastAsia="Arial Unicode MS"/>
                <w:color w:val="000000"/>
                <w:sz w:val="8"/>
              </w:rPr>
            </w:pPr>
          </w:p>
          <w:p w14:paraId="0FB396CD" w14:textId="0BD58461" w:rsidR="00412DD6" w:rsidRDefault="00412DD6" w:rsidP="00AC424A">
            <w:pPr>
              <w:tabs>
                <w:tab w:val="left" w:pos="315"/>
              </w:tabs>
              <w:autoSpaceDE w:val="0"/>
              <w:autoSpaceDN w:val="0"/>
              <w:adjustRightInd w:val="0"/>
              <w:ind w:left="360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629" w:type="dxa"/>
            <w:vAlign w:val="center"/>
          </w:tcPr>
          <w:p w14:paraId="77AD030C" w14:textId="77777777" w:rsidR="00663C6E" w:rsidRDefault="00663C6E" w:rsidP="00E7115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Written</w:t>
            </w:r>
            <w:r w:rsidR="00E71157">
              <w:rPr>
                <w:sz w:val="20"/>
              </w:rPr>
              <w:br/>
            </w:r>
            <w:r>
              <w:rPr>
                <w:sz w:val="20"/>
              </w:rPr>
              <w:t>request.</w:t>
            </w:r>
          </w:p>
        </w:tc>
        <w:tc>
          <w:tcPr>
            <w:tcW w:w="2146" w:type="dxa"/>
            <w:vAlign w:val="center"/>
          </w:tcPr>
          <w:p w14:paraId="435AD5A0" w14:textId="77777777" w:rsidR="00663C6E" w:rsidRDefault="00663C6E" w:rsidP="00266FF5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sz w:val="20"/>
              </w:rPr>
              <w:t>An entity that intends to</w:t>
            </w:r>
            <w:r w:rsidR="00E71157">
              <w:rPr>
                <w:sz w:val="20"/>
              </w:rPr>
              <w:br/>
            </w:r>
            <w:r w:rsidR="001D754D">
              <w:rPr>
                <w:sz w:val="20"/>
              </w:rPr>
              <w:t>add to, upgrade, or interconnect to</w:t>
            </w:r>
            <w:r w:rsidR="00E71157">
              <w:rPr>
                <w:sz w:val="20"/>
              </w:rPr>
              <w:br/>
            </w:r>
            <w:r>
              <w:rPr>
                <w:sz w:val="20"/>
              </w:rPr>
              <w:t>the non-PTF.</w:t>
            </w:r>
          </w:p>
        </w:tc>
        <w:tc>
          <w:tcPr>
            <w:tcW w:w="3927" w:type="dxa"/>
            <w:vAlign w:val="center"/>
          </w:tcPr>
          <w:p w14:paraId="0EC2351E" w14:textId="77777777" w:rsidR="00663C6E" w:rsidRDefault="00663C6E">
            <w:pPr>
              <w:pStyle w:val="BodyTextIndent"/>
            </w:pPr>
            <w:r>
              <w:t>Contact the applicable Local</w:t>
            </w:r>
          </w:p>
          <w:p w14:paraId="4B7C7925" w14:textId="77777777" w:rsidR="00663C6E" w:rsidRDefault="00663C6E">
            <w:pPr>
              <w:pStyle w:val="BodyTextIndent"/>
            </w:pPr>
            <w:r>
              <w:t>Transmission Provider(s).</w:t>
            </w:r>
          </w:p>
          <w:p w14:paraId="01405198" w14:textId="77777777" w:rsidR="00663C6E" w:rsidRDefault="00663C6E">
            <w:pPr>
              <w:ind w:left="135"/>
              <w:rPr>
                <w:i/>
                <w:iCs/>
                <w:sz w:val="8"/>
              </w:rPr>
            </w:pPr>
          </w:p>
          <w:p w14:paraId="1B86DCD5" w14:textId="77777777" w:rsidR="00663C6E" w:rsidRDefault="00663C6E" w:rsidP="000456FC">
            <w:pPr>
              <w:ind w:left="135"/>
              <w:rPr>
                <w:rFonts w:ascii="Arial Unicode MS" w:eastAsia="Arial Unicode MS" w:hAnsi="Arial Unicode MS" w:cs="Arial Unicode MS"/>
                <w:color w:val="000000"/>
                <w:sz w:val="20"/>
              </w:rPr>
            </w:pPr>
            <w:r>
              <w:rPr>
                <w:i/>
                <w:iCs/>
                <w:sz w:val="18"/>
              </w:rPr>
              <w:t>(</w:t>
            </w:r>
            <w:hyperlink r:id="rId24" w:history="1">
              <w:r w:rsidR="000456FC">
                <w:rPr>
                  <w:rStyle w:val="Hyperlink"/>
                  <w:i/>
                  <w:iCs/>
                  <w:sz w:val="18"/>
                </w:rPr>
                <w:t>See Schedule 21 and the applicable Transmission Provider Page on the ISO-NE OASIS map.</w:t>
              </w:r>
            </w:hyperlink>
            <w:r>
              <w:rPr>
                <w:i/>
                <w:iCs/>
                <w:sz w:val="18"/>
              </w:rPr>
              <w:t>)</w:t>
            </w:r>
          </w:p>
        </w:tc>
      </w:tr>
    </w:tbl>
    <w:p w14:paraId="6DBAF2FC" w14:textId="77777777" w:rsidR="00523278" w:rsidRDefault="00523278" w:rsidP="00B153AF"/>
    <w:sectPr w:rsidR="00523278" w:rsidSect="009F32B7">
      <w:footerReference w:type="default" r:id="rId25"/>
      <w:pgSz w:w="15840" w:h="12240" w:orient="landscape" w:code="1"/>
      <w:pgMar w:top="-93" w:right="1440" w:bottom="360" w:left="1440" w:header="72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DFD3" w14:textId="77777777" w:rsidR="009864E6" w:rsidRDefault="009864E6" w:rsidP="001E1943">
      <w:r>
        <w:separator/>
      </w:r>
    </w:p>
  </w:endnote>
  <w:endnote w:type="continuationSeparator" w:id="0">
    <w:p w14:paraId="0C049110" w14:textId="77777777" w:rsidR="009864E6" w:rsidRDefault="009864E6" w:rsidP="001E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A7B3" w14:textId="77777777" w:rsidR="002A5BD1" w:rsidRPr="00C02DD3" w:rsidRDefault="002A5BD1" w:rsidP="009F32B7">
    <w:pPr>
      <w:pStyle w:val="Footer"/>
      <w:tabs>
        <w:tab w:val="clear" w:pos="4680"/>
        <w:tab w:val="clear" w:pos="9360"/>
        <w:tab w:val="left" w:pos="5220"/>
        <w:tab w:val="right" w:pos="12780"/>
      </w:tabs>
      <w:rPr>
        <w:b/>
        <w:color w:val="FF0000"/>
      </w:rPr>
    </w:pPr>
    <w:r>
      <w:rPr>
        <w:b/>
        <w:color w:val="FF0000"/>
      </w:rPr>
      <w:tab/>
    </w:r>
    <w:r w:rsidRPr="00C02DD3">
      <w:rPr>
        <w:b/>
        <w:color w:val="FF0000"/>
      </w:rPr>
      <w:t>ISO-NE Public</w:t>
    </w:r>
    <w:r>
      <w:rPr>
        <w:b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5E8B" w14:textId="77777777" w:rsidR="009864E6" w:rsidRDefault="009864E6" w:rsidP="001E1943">
      <w:r>
        <w:separator/>
      </w:r>
    </w:p>
  </w:footnote>
  <w:footnote w:type="continuationSeparator" w:id="0">
    <w:p w14:paraId="7A4E6E40" w14:textId="77777777" w:rsidR="009864E6" w:rsidRDefault="009864E6" w:rsidP="001E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8A63EA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97EC9"/>
    <w:multiLevelType w:val="hybridMultilevel"/>
    <w:tmpl w:val="B156C3AC"/>
    <w:lvl w:ilvl="0" w:tplc="DA1C25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3C49"/>
    <w:multiLevelType w:val="hybridMultilevel"/>
    <w:tmpl w:val="8410D2A2"/>
    <w:lvl w:ilvl="0" w:tplc="DA1C25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1F7E"/>
    <w:multiLevelType w:val="hybridMultilevel"/>
    <w:tmpl w:val="3684D1F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358B5DF5"/>
    <w:multiLevelType w:val="hybridMultilevel"/>
    <w:tmpl w:val="EF8C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1F56"/>
    <w:multiLevelType w:val="hybridMultilevel"/>
    <w:tmpl w:val="B156C3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5597B"/>
    <w:multiLevelType w:val="hybridMultilevel"/>
    <w:tmpl w:val="09AA3D8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2204443">
    <w:abstractNumId w:val="5"/>
  </w:num>
  <w:num w:numId="2" w16cid:durableId="999843198">
    <w:abstractNumId w:val="1"/>
  </w:num>
  <w:num w:numId="3" w16cid:durableId="201358596">
    <w:abstractNumId w:val="2"/>
  </w:num>
  <w:num w:numId="4" w16cid:durableId="415173920">
    <w:abstractNumId w:val="6"/>
  </w:num>
  <w:num w:numId="5" w16cid:durableId="638540041">
    <w:abstractNumId w:val="3"/>
  </w:num>
  <w:num w:numId="6" w16cid:durableId="1727142113">
    <w:abstractNumId w:val="4"/>
  </w:num>
  <w:num w:numId="7" w16cid:durableId="151095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8F"/>
    <w:rsid w:val="00010815"/>
    <w:rsid w:val="00013B18"/>
    <w:rsid w:val="000166F3"/>
    <w:rsid w:val="00017F0C"/>
    <w:rsid w:val="000337F4"/>
    <w:rsid w:val="000456FC"/>
    <w:rsid w:val="00054D85"/>
    <w:rsid w:val="00057F4D"/>
    <w:rsid w:val="00077C5B"/>
    <w:rsid w:val="0009325B"/>
    <w:rsid w:val="000A6CA3"/>
    <w:rsid w:val="000B0A13"/>
    <w:rsid w:val="000E75A4"/>
    <w:rsid w:val="000F56F9"/>
    <w:rsid w:val="001009CB"/>
    <w:rsid w:val="001157A2"/>
    <w:rsid w:val="00125237"/>
    <w:rsid w:val="001377D4"/>
    <w:rsid w:val="00140D1D"/>
    <w:rsid w:val="0015696C"/>
    <w:rsid w:val="001979C5"/>
    <w:rsid w:val="001A70F6"/>
    <w:rsid w:val="001B3535"/>
    <w:rsid w:val="001D754D"/>
    <w:rsid w:val="001E1943"/>
    <w:rsid w:val="00237F42"/>
    <w:rsid w:val="0024137E"/>
    <w:rsid w:val="00263EDE"/>
    <w:rsid w:val="00266FF5"/>
    <w:rsid w:val="00294A94"/>
    <w:rsid w:val="002A5BD1"/>
    <w:rsid w:val="002B1A7F"/>
    <w:rsid w:val="00314B9F"/>
    <w:rsid w:val="00321477"/>
    <w:rsid w:val="003218D6"/>
    <w:rsid w:val="00332DD9"/>
    <w:rsid w:val="003500AE"/>
    <w:rsid w:val="003663CF"/>
    <w:rsid w:val="0037228F"/>
    <w:rsid w:val="0037416B"/>
    <w:rsid w:val="003A0207"/>
    <w:rsid w:val="003A4267"/>
    <w:rsid w:val="003C18ED"/>
    <w:rsid w:val="0040349F"/>
    <w:rsid w:val="00412DD6"/>
    <w:rsid w:val="0042231B"/>
    <w:rsid w:val="004A7946"/>
    <w:rsid w:val="004C6B95"/>
    <w:rsid w:val="004D2BF7"/>
    <w:rsid w:val="004E38D2"/>
    <w:rsid w:val="004E5FFE"/>
    <w:rsid w:val="00523278"/>
    <w:rsid w:val="00544344"/>
    <w:rsid w:val="00552D1E"/>
    <w:rsid w:val="00597978"/>
    <w:rsid w:val="005B2807"/>
    <w:rsid w:val="005C5772"/>
    <w:rsid w:val="005E3E6C"/>
    <w:rsid w:val="005E6B7C"/>
    <w:rsid w:val="00663C6E"/>
    <w:rsid w:val="00670264"/>
    <w:rsid w:val="006718B7"/>
    <w:rsid w:val="00687040"/>
    <w:rsid w:val="006970BB"/>
    <w:rsid w:val="006E0FB0"/>
    <w:rsid w:val="006F751B"/>
    <w:rsid w:val="007058B3"/>
    <w:rsid w:val="00737F19"/>
    <w:rsid w:val="007A1786"/>
    <w:rsid w:val="007C087A"/>
    <w:rsid w:val="007D116C"/>
    <w:rsid w:val="00875BBD"/>
    <w:rsid w:val="008D2250"/>
    <w:rsid w:val="008E7CD5"/>
    <w:rsid w:val="008F3C18"/>
    <w:rsid w:val="00900FAC"/>
    <w:rsid w:val="0090497F"/>
    <w:rsid w:val="00912CB5"/>
    <w:rsid w:val="00953392"/>
    <w:rsid w:val="00964200"/>
    <w:rsid w:val="00972F86"/>
    <w:rsid w:val="009802CD"/>
    <w:rsid w:val="009864E6"/>
    <w:rsid w:val="009B1BA5"/>
    <w:rsid w:val="009B1C3A"/>
    <w:rsid w:val="009C44A0"/>
    <w:rsid w:val="009C6B8B"/>
    <w:rsid w:val="009F32B7"/>
    <w:rsid w:val="009F6F8B"/>
    <w:rsid w:val="00A17D45"/>
    <w:rsid w:val="00A23F47"/>
    <w:rsid w:val="00A533AB"/>
    <w:rsid w:val="00A67AD5"/>
    <w:rsid w:val="00A76144"/>
    <w:rsid w:val="00A82FDA"/>
    <w:rsid w:val="00AC424A"/>
    <w:rsid w:val="00AD390A"/>
    <w:rsid w:val="00AF1395"/>
    <w:rsid w:val="00AF5DBC"/>
    <w:rsid w:val="00AF6EDF"/>
    <w:rsid w:val="00B02374"/>
    <w:rsid w:val="00B153AF"/>
    <w:rsid w:val="00B34B76"/>
    <w:rsid w:val="00B4147F"/>
    <w:rsid w:val="00B464F0"/>
    <w:rsid w:val="00B9037B"/>
    <w:rsid w:val="00B95C5C"/>
    <w:rsid w:val="00BC1257"/>
    <w:rsid w:val="00BD2C13"/>
    <w:rsid w:val="00BE2705"/>
    <w:rsid w:val="00C02DD3"/>
    <w:rsid w:val="00C07AE5"/>
    <w:rsid w:val="00C3438E"/>
    <w:rsid w:val="00C36185"/>
    <w:rsid w:val="00C445E8"/>
    <w:rsid w:val="00C56701"/>
    <w:rsid w:val="00C61332"/>
    <w:rsid w:val="00CB671E"/>
    <w:rsid w:val="00CB6ACD"/>
    <w:rsid w:val="00D22B3F"/>
    <w:rsid w:val="00D335F2"/>
    <w:rsid w:val="00D44C1D"/>
    <w:rsid w:val="00D47F3A"/>
    <w:rsid w:val="00D73346"/>
    <w:rsid w:val="00D80E2E"/>
    <w:rsid w:val="00D84A85"/>
    <w:rsid w:val="00DB732B"/>
    <w:rsid w:val="00DD5EEC"/>
    <w:rsid w:val="00E01568"/>
    <w:rsid w:val="00E71157"/>
    <w:rsid w:val="00E75E0B"/>
    <w:rsid w:val="00E90CB2"/>
    <w:rsid w:val="00EA6512"/>
    <w:rsid w:val="00EE472A"/>
    <w:rsid w:val="00EE4D80"/>
    <w:rsid w:val="00EE6561"/>
    <w:rsid w:val="00F02C8B"/>
    <w:rsid w:val="00F42D31"/>
    <w:rsid w:val="00F652C6"/>
    <w:rsid w:val="00F73F5A"/>
    <w:rsid w:val="00FA4C7F"/>
    <w:rsid w:val="00FB7F7C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983F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D85"/>
    <w:rPr>
      <w:sz w:val="24"/>
      <w:szCs w:val="24"/>
    </w:rPr>
  </w:style>
  <w:style w:type="paragraph" w:styleId="Heading1">
    <w:name w:val="heading 1"/>
    <w:basedOn w:val="Normal"/>
    <w:next w:val="Normal"/>
    <w:qFormat/>
    <w:rsid w:val="00054D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4D85"/>
    <w:pPr>
      <w:keepNext/>
      <w:ind w:left="-11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54D85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54D85"/>
    <w:pPr>
      <w:keepNext/>
      <w:jc w:val="center"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054D85"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054D85"/>
    <w:pPr>
      <w:keepNext/>
      <w:jc w:val="center"/>
      <w:outlineLvl w:val="5"/>
    </w:pPr>
    <w:rPr>
      <w:rFonts w:eastAsia="Arial Unicode MS"/>
      <w:i/>
      <w:iCs/>
      <w:color w:val="000000"/>
      <w:sz w:val="20"/>
    </w:rPr>
  </w:style>
  <w:style w:type="paragraph" w:styleId="Heading7">
    <w:name w:val="heading 7"/>
    <w:basedOn w:val="Normal"/>
    <w:next w:val="Normal"/>
    <w:qFormat/>
    <w:rsid w:val="00054D85"/>
    <w:pPr>
      <w:keepNext/>
      <w:jc w:val="center"/>
      <w:outlineLvl w:val="6"/>
    </w:pPr>
    <w:rPr>
      <w:rFonts w:eastAsia="Arial Unicode MS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4D85"/>
    <w:rPr>
      <w:color w:val="000066"/>
      <w:u w:val="single"/>
    </w:rPr>
  </w:style>
  <w:style w:type="character" w:styleId="FollowedHyperlink">
    <w:name w:val="FollowedHyperlink"/>
    <w:basedOn w:val="DefaultParagraphFont"/>
    <w:rsid w:val="00054D85"/>
    <w:rPr>
      <w:color w:val="800080"/>
      <w:u w:val="single"/>
    </w:rPr>
  </w:style>
  <w:style w:type="paragraph" w:styleId="BodyText">
    <w:name w:val="Body Text"/>
    <w:basedOn w:val="Normal"/>
    <w:rsid w:val="00054D85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sid w:val="00054D85"/>
    <w:pPr>
      <w:autoSpaceDE w:val="0"/>
      <w:autoSpaceDN w:val="0"/>
      <w:adjustRightInd w:val="0"/>
      <w:jc w:val="center"/>
    </w:pPr>
    <w:rPr>
      <w:sz w:val="20"/>
    </w:rPr>
  </w:style>
  <w:style w:type="paragraph" w:styleId="BodyText3">
    <w:name w:val="Body Text 3"/>
    <w:basedOn w:val="Normal"/>
    <w:rsid w:val="00054D85"/>
    <w:pPr>
      <w:autoSpaceDE w:val="0"/>
      <w:autoSpaceDN w:val="0"/>
      <w:adjustRightInd w:val="0"/>
    </w:pPr>
    <w:rPr>
      <w:b/>
      <w:bCs/>
      <w:sz w:val="20"/>
    </w:rPr>
  </w:style>
  <w:style w:type="paragraph" w:styleId="BodyTextIndent">
    <w:name w:val="Body Text Indent"/>
    <w:basedOn w:val="Normal"/>
    <w:rsid w:val="00054D85"/>
    <w:pPr>
      <w:ind w:left="135"/>
    </w:pPr>
    <w:rPr>
      <w:sz w:val="20"/>
    </w:rPr>
  </w:style>
  <w:style w:type="paragraph" w:styleId="BodyTextIndent2">
    <w:name w:val="Body Text Indent 2"/>
    <w:basedOn w:val="Normal"/>
    <w:rsid w:val="00054D85"/>
    <w:pPr>
      <w:tabs>
        <w:tab w:val="left" w:pos="315"/>
      </w:tabs>
      <w:ind w:left="315" w:hanging="315"/>
    </w:pPr>
    <w:rPr>
      <w:sz w:val="20"/>
    </w:rPr>
  </w:style>
  <w:style w:type="paragraph" w:styleId="BalloonText">
    <w:name w:val="Balloon Text"/>
    <w:basedOn w:val="Normal"/>
    <w:semiHidden/>
    <w:rsid w:val="003722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3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3392"/>
    <w:rPr>
      <w:b/>
      <w:bCs/>
      <w:i w:val="0"/>
      <w:iCs w:val="0"/>
    </w:rPr>
  </w:style>
  <w:style w:type="paragraph" w:styleId="Header">
    <w:name w:val="header"/>
    <w:basedOn w:val="Normal"/>
    <w:link w:val="HeaderChar"/>
    <w:rsid w:val="001E1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19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1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43"/>
    <w:rPr>
      <w:sz w:val="24"/>
      <w:szCs w:val="24"/>
    </w:rPr>
  </w:style>
  <w:style w:type="character" w:customStyle="1" w:styleId="media-objcontent--position2">
    <w:name w:val="media-obj__content--position2"/>
    <w:basedOn w:val="DefaultParagraphFont"/>
    <w:rsid w:val="002A5BD1"/>
  </w:style>
  <w:style w:type="character" w:styleId="CommentReference">
    <w:name w:val="annotation reference"/>
    <w:basedOn w:val="DefaultParagraphFont"/>
    <w:semiHidden/>
    <w:unhideWhenUsed/>
    <w:rsid w:val="00A67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7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A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AD5"/>
    <w:rPr>
      <w:b/>
      <w:bCs/>
    </w:rPr>
  </w:style>
  <w:style w:type="paragraph" w:styleId="ListBullet">
    <w:name w:val="List Bullet"/>
    <w:basedOn w:val="Normal"/>
    <w:uiPriority w:val="99"/>
    <w:semiHidden/>
    <w:unhideWhenUsed/>
    <w:rsid w:val="007D116C"/>
    <w:pPr>
      <w:widowControl w:val="0"/>
      <w:numPr>
        <w:numId w:val="7"/>
      </w:numPr>
      <w:autoSpaceDE w:val="0"/>
      <w:autoSpaceDN w:val="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-ne.com/static-assets/documents/trans/services/types_apps/rns_tout_srvc_agrmnt_app.docx" TargetMode="External"/><Relationship Id="rId13" Type="http://schemas.openxmlformats.org/officeDocument/2006/relationships/hyperlink" Target="http://www.oatioasis.com/CSC/CSCdocs/CSC_Service_Agreement_Application_current.pdf" TargetMode="External"/><Relationship Id="rId18" Type="http://schemas.openxmlformats.org/officeDocument/2006/relationships/hyperlink" Target="mailto:irtt@iso-n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so-ne.com/participate/applications-status-changes/interconnection-process-guide" TargetMode="External"/><Relationship Id="rId7" Type="http://schemas.openxmlformats.org/officeDocument/2006/relationships/hyperlink" Target="http://www.oasis.oati.com/ISNE/ISNEdocs/trans_service_inquiries.docx" TargetMode="External"/><Relationship Id="rId12" Type="http://schemas.openxmlformats.org/officeDocument/2006/relationships/hyperlink" Target="http://www.iso-ne.com/static-assets/documents/trans/services/types_apps/local_srvc_agrmnt_app.doc" TargetMode="External"/><Relationship Id="rId17" Type="http://schemas.openxmlformats.org/officeDocument/2006/relationships/hyperlink" Target="https://www.iso-ne.com/participate/applications-status-changes/new-modified-interconnection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yan.gibbons@avangrid.com" TargetMode="External"/><Relationship Id="rId20" Type="http://schemas.openxmlformats.org/officeDocument/2006/relationships/hyperlink" Target="https://www.iso-ne.com/participate/applications-status-changes/new-modified-interconnec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o-ne.com/trans/services/types_apps/rns_tout_srvc_agrmnt_app.doc" TargetMode="External"/><Relationship Id="rId24" Type="http://schemas.openxmlformats.org/officeDocument/2006/relationships/hyperlink" Target="https://www.oasis.oati.com/isne_defaul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yan.gibbons@avangrid.com" TargetMode="External"/><Relationship Id="rId23" Type="http://schemas.openxmlformats.org/officeDocument/2006/relationships/hyperlink" Target="http://www.iso-ne.com/genrtion_resrcs/nwgen_inter/index.html" TargetMode="External"/><Relationship Id="rId10" Type="http://schemas.openxmlformats.org/officeDocument/2006/relationships/hyperlink" Target="http://www.iso-ne.com/static-assets/documents/trans/services/types_apps/rns_tout_srvc_agrmnt_app.docx" TargetMode="External"/><Relationship Id="rId19" Type="http://schemas.openxmlformats.org/officeDocument/2006/relationships/hyperlink" Target="http://www.iso-ne.com/genrtion_resrcs/nwgen_inter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missionservicerequests@iso-ne.com" TargetMode="External"/><Relationship Id="rId14" Type="http://schemas.openxmlformats.org/officeDocument/2006/relationships/hyperlink" Target="https://www.oasis.oati.com/ISNE/ISNEdocs/hq.htm" TargetMode="External"/><Relationship Id="rId22" Type="http://schemas.openxmlformats.org/officeDocument/2006/relationships/hyperlink" Target="mailto:irtt@iso-n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7068</CharactersWithSpaces>
  <SharedDoc>false</SharedDoc>
  <HLinks>
    <vt:vector size="84" baseType="variant">
      <vt:variant>
        <vt:i4>4653065</vt:i4>
      </vt:variant>
      <vt:variant>
        <vt:i4>39</vt:i4>
      </vt:variant>
      <vt:variant>
        <vt:i4>0</vt:i4>
      </vt:variant>
      <vt:variant>
        <vt:i4>5</vt:i4>
      </vt:variant>
      <vt:variant>
        <vt:lpwstr>http://oasis.iso-ne.com/documents/trans_service_inquiries.doc</vt:lpwstr>
      </vt:variant>
      <vt:variant>
        <vt:lpwstr/>
      </vt:variant>
      <vt:variant>
        <vt:i4>7143448</vt:i4>
      </vt:variant>
      <vt:variant>
        <vt:i4>36</vt:i4>
      </vt:variant>
      <vt:variant>
        <vt:i4>0</vt:i4>
      </vt:variant>
      <vt:variant>
        <vt:i4>5</vt:i4>
      </vt:variant>
      <vt:variant>
        <vt:lpwstr>mailto:cruell@iso-ne.com</vt:lpwstr>
      </vt:variant>
      <vt:variant>
        <vt:lpwstr/>
      </vt:variant>
      <vt:variant>
        <vt:i4>7143448</vt:i4>
      </vt:variant>
      <vt:variant>
        <vt:i4>33</vt:i4>
      </vt:variant>
      <vt:variant>
        <vt:i4>0</vt:i4>
      </vt:variant>
      <vt:variant>
        <vt:i4>5</vt:i4>
      </vt:variant>
      <vt:variant>
        <vt:lpwstr>mailto:cruell@iso-ne.com</vt:lpwstr>
      </vt:variant>
      <vt:variant>
        <vt:lpwstr/>
      </vt:variant>
      <vt:variant>
        <vt:i4>917618</vt:i4>
      </vt:variant>
      <vt:variant>
        <vt:i4>30</vt:i4>
      </vt:variant>
      <vt:variant>
        <vt:i4>0</vt:i4>
      </vt:variant>
      <vt:variant>
        <vt:i4>5</vt:i4>
      </vt:variant>
      <vt:variant>
        <vt:lpwstr>http://www.iso-ne.com/genrtion_resrcs/nwgen_inter/smgen_20/index.html</vt:lpwstr>
      </vt:variant>
      <vt:variant>
        <vt:lpwstr/>
      </vt:variant>
      <vt:variant>
        <vt:i4>7143448</vt:i4>
      </vt:variant>
      <vt:variant>
        <vt:i4>27</vt:i4>
      </vt:variant>
      <vt:variant>
        <vt:i4>0</vt:i4>
      </vt:variant>
      <vt:variant>
        <vt:i4>5</vt:i4>
      </vt:variant>
      <vt:variant>
        <vt:lpwstr>mailto:cruell@iso-ne.com</vt:lpwstr>
      </vt:variant>
      <vt:variant>
        <vt:lpwstr/>
      </vt:variant>
      <vt:variant>
        <vt:i4>458860</vt:i4>
      </vt:variant>
      <vt:variant>
        <vt:i4>24</vt:i4>
      </vt:variant>
      <vt:variant>
        <vt:i4>0</vt:i4>
      </vt:variant>
      <vt:variant>
        <vt:i4>5</vt:i4>
      </vt:variant>
      <vt:variant>
        <vt:lpwstr>http://www.iso-ne.com/genrtion_resrcs/nwgen_inter/lg_gen/index.html</vt:lpwstr>
      </vt:variant>
      <vt:variant>
        <vt:lpwstr/>
      </vt:variant>
      <vt:variant>
        <vt:i4>3080316</vt:i4>
      </vt:variant>
      <vt:variant>
        <vt:i4>21</vt:i4>
      </vt:variant>
      <vt:variant>
        <vt:i4>0</vt:i4>
      </vt:variant>
      <vt:variant>
        <vt:i4>5</vt:i4>
      </vt:variant>
      <vt:variant>
        <vt:lpwstr>http://www.oatioasis.com/CSC/CSCdocs/CSC_Service_Agreement_Application_current.pdf</vt:lpwstr>
      </vt:variant>
      <vt:variant>
        <vt:lpwstr/>
      </vt:variant>
      <vt:variant>
        <vt:i4>1310833</vt:i4>
      </vt:variant>
      <vt:variant>
        <vt:i4>18</vt:i4>
      </vt:variant>
      <vt:variant>
        <vt:i4>0</vt:i4>
      </vt:variant>
      <vt:variant>
        <vt:i4>5</vt:i4>
      </vt:variant>
      <vt:variant>
        <vt:lpwstr>mailto:bkay@iso-ne.com</vt:lpwstr>
      </vt:variant>
      <vt:variant>
        <vt:lpwstr/>
      </vt:variant>
      <vt:variant>
        <vt:i4>458835</vt:i4>
      </vt:variant>
      <vt:variant>
        <vt:i4>14</vt:i4>
      </vt:variant>
      <vt:variant>
        <vt:i4>0</vt:i4>
      </vt:variant>
      <vt:variant>
        <vt:i4>5</vt:i4>
      </vt:variant>
      <vt:variant>
        <vt:lpwstr>http://www.iso-ne.com/trans/services/types_apps/local_srvc_agrmnt_app.doc</vt:lpwstr>
      </vt:variant>
      <vt:variant>
        <vt:lpwstr/>
      </vt:variant>
      <vt:variant>
        <vt:i4>4980796</vt:i4>
      </vt:variant>
      <vt:variant>
        <vt:i4>12</vt:i4>
      </vt:variant>
      <vt:variant>
        <vt:i4>0</vt:i4>
      </vt:variant>
      <vt:variant>
        <vt:i4>5</vt:i4>
      </vt:variant>
      <vt:variant>
        <vt:lpwstr>http://www.iso-ne.com/trans/services/types_apps/rns_tout_srvc_agrmnt_app.doc</vt:lpwstr>
      </vt:variant>
      <vt:variant>
        <vt:lpwstr/>
      </vt:variant>
      <vt:variant>
        <vt:i4>1310833</vt:i4>
      </vt:variant>
      <vt:variant>
        <vt:i4>9</vt:i4>
      </vt:variant>
      <vt:variant>
        <vt:i4>0</vt:i4>
      </vt:variant>
      <vt:variant>
        <vt:i4>5</vt:i4>
      </vt:variant>
      <vt:variant>
        <vt:lpwstr>mailto:bkay@iso-ne.com</vt:lpwstr>
      </vt:variant>
      <vt:variant>
        <vt:lpwstr/>
      </vt:variant>
      <vt:variant>
        <vt:i4>4980796</vt:i4>
      </vt:variant>
      <vt:variant>
        <vt:i4>6</vt:i4>
      </vt:variant>
      <vt:variant>
        <vt:i4>0</vt:i4>
      </vt:variant>
      <vt:variant>
        <vt:i4>5</vt:i4>
      </vt:variant>
      <vt:variant>
        <vt:lpwstr>http://www.iso-ne.com/trans/services/types_apps/rns_tout_srvc_agrmnt_app.doc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mailto:bkay@iso-ne.com</vt:lpwstr>
      </vt:variant>
      <vt:variant>
        <vt:lpwstr/>
      </vt:variant>
      <vt:variant>
        <vt:i4>4980796</vt:i4>
      </vt:variant>
      <vt:variant>
        <vt:i4>0</vt:i4>
      </vt:variant>
      <vt:variant>
        <vt:i4>0</vt:i4>
      </vt:variant>
      <vt:variant>
        <vt:i4>5</vt:i4>
      </vt:variant>
      <vt:variant>
        <vt:lpwstr>http://www.iso-ne.com/trans/services/types_apps/rns_tout_srvc_agrmnt_app.doc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2025-06-09T15:47:00Z</dcterms:created>
  <dcterms:modified xsi:type="dcterms:W3CDTF">2025-09-15T18:21:00Z</dcterms:modified>
</cp:coreProperties>
</file>